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2D9" w:rsidRDefault="003002D9" w:rsidP="003002D9"/>
    <w:p w:rsidR="003002D9" w:rsidRDefault="003002D9" w:rsidP="003002D9"/>
    <w:p w:rsidR="003002D9" w:rsidRDefault="003002D9" w:rsidP="003002D9"/>
    <w:p w:rsidR="003002D9" w:rsidRDefault="003002D9" w:rsidP="004A2554">
      <w:pPr>
        <w:tabs>
          <w:tab w:val="left" w:pos="3495"/>
        </w:tabs>
        <w:jc w:val="center"/>
      </w:pPr>
      <w:r>
        <w:t>Team Charter</w:t>
      </w:r>
      <w:r w:rsidR="00A2574D">
        <w:t>: Engagement Rules</w:t>
      </w:r>
    </w:p>
    <w:p w:rsidR="00A2574D" w:rsidRDefault="00A2574D" w:rsidP="00B43496">
      <w:pPr>
        <w:tabs>
          <w:tab w:val="left" w:pos="3495"/>
        </w:tabs>
        <w:spacing w:line="480" w:lineRule="auto"/>
      </w:pPr>
    </w:p>
    <w:p w:rsidR="003002D9" w:rsidRDefault="00A2574D" w:rsidP="00B43496">
      <w:pPr>
        <w:tabs>
          <w:tab w:val="left" w:pos="3495"/>
        </w:tabs>
        <w:spacing w:line="480" w:lineRule="auto"/>
        <w:jc w:val="center"/>
      </w:pPr>
      <w:r>
        <w:t>Assessing and Managing Project Risk</w:t>
      </w:r>
    </w:p>
    <w:p w:rsidR="004A2554" w:rsidRDefault="004A2554" w:rsidP="00B43496">
      <w:pPr>
        <w:tabs>
          <w:tab w:val="left" w:pos="3495"/>
        </w:tabs>
        <w:spacing w:line="480" w:lineRule="auto"/>
        <w:jc w:val="center"/>
      </w:pPr>
      <w:r>
        <w:t xml:space="preserve"> Christopher Goff,</w:t>
      </w:r>
      <w:r w:rsidR="00B43496">
        <w:t xml:space="preserve"> Victor Grate,</w:t>
      </w:r>
      <w:r>
        <w:t xml:space="preserve"> Michael </w:t>
      </w:r>
      <w:r w:rsidR="00B43496" w:rsidRPr="00B43496">
        <w:t>Lofquist</w:t>
      </w:r>
      <w:r w:rsidR="00B43496">
        <w:t>, Sheldon Murphy</w:t>
      </w:r>
    </w:p>
    <w:p w:rsidR="00B43496" w:rsidRDefault="00B43496" w:rsidP="00B43496">
      <w:pPr>
        <w:tabs>
          <w:tab w:val="left" w:pos="3495"/>
        </w:tabs>
        <w:spacing w:line="480" w:lineRule="auto"/>
        <w:jc w:val="center"/>
      </w:pPr>
      <w:r>
        <w:t>Embry Riddle Aeronautical University</w:t>
      </w:r>
    </w:p>
    <w:p w:rsidR="00B43496" w:rsidRDefault="00B43496" w:rsidP="00B43496">
      <w:pPr>
        <w:tabs>
          <w:tab w:val="left" w:pos="3495"/>
        </w:tabs>
        <w:spacing w:line="480" w:lineRule="auto"/>
        <w:jc w:val="center"/>
      </w:pPr>
      <w:r>
        <w:t>Professor Fernando Muniz</w:t>
      </w:r>
    </w:p>
    <w:p w:rsidR="003002D9" w:rsidRDefault="003002D9" w:rsidP="003002D9">
      <w:pPr>
        <w:rPr>
          <w:rFonts w:eastAsiaTheme="majorEastAsia"/>
          <w:spacing w:val="-10"/>
          <w:kern w:val="28"/>
          <w:sz w:val="56"/>
          <w:szCs w:val="56"/>
        </w:rPr>
      </w:pPr>
      <w:r w:rsidRPr="003002D9">
        <w:br w:type="page"/>
      </w:r>
    </w:p>
    <w:p w:rsidR="00E7781E" w:rsidRPr="000961E7" w:rsidRDefault="00E7781E" w:rsidP="000961E7">
      <w:pPr>
        <w:pStyle w:val="Title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1E7">
        <w:rPr>
          <w:rFonts w:ascii="Times New Roman" w:hAnsi="Times New Roman" w:cs="Times New Roman"/>
          <w:b/>
          <w:sz w:val="24"/>
          <w:szCs w:val="24"/>
        </w:rPr>
        <w:lastRenderedPageBreak/>
        <w:t>Abstract</w:t>
      </w:r>
    </w:p>
    <w:p w:rsidR="00E7781E" w:rsidRPr="00E7781E" w:rsidRDefault="00E7781E" w:rsidP="000961E7">
      <w:pPr>
        <w:spacing w:line="480" w:lineRule="auto"/>
      </w:pPr>
      <w:r>
        <w:t>Students are tasked with creating a rules of engagement, and</w:t>
      </w:r>
      <w:r w:rsidR="00BC5B12">
        <w:t xml:space="preserve"> general</w:t>
      </w:r>
      <w:r>
        <w:t xml:space="preserve"> expectations</w:t>
      </w:r>
      <w:r w:rsidR="000961E7">
        <w:t xml:space="preserve"> with team members for the duration of the 8 week course.</w:t>
      </w:r>
    </w:p>
    <w:p w:rsidR="00E7781E" w:rsidRDefault="00E7781E" w:rsidP="000961E7">
      <w:pPr>
        <w:spacing w:after="160" w:line="480" w:lineRule="auto"/>
        <w:rPr>
          <w:rFonts w:eastAsiaTheme="majorEastAsia"/>
          <w:spacing w:val="-10"/>
          <w:kern w:val="28"/>
          <w:sz w:val="56"/>
          <w:szCs w:val="56"/>
        </w:rPr>
      </w:pPr>
      <w:r>
        <w:br w:type="page"/>
      </w:r>
    </w:p>
    <w:p w:rsidR="003B5255" w:rsidRPr="000961E7" w:rsidRDefault="003B5255" w:rsidP="00CA7980">
      <w:pPr>
        <w:pStyle w:val="Titl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1E7">
        <w:rPr>
          <w:rFonts w:ascii="Times New Roman" w:hAnsi="Times New Roman" w:cs="Times New Roman"/>
          <w:b/>
          <w:sz w:val="24"/>
          <w:szCs w:val="24"/>
        </w:rPr>
        <w:lastRenderedPageBreak/>
        <w:t>Group 2 Team Charter</w:t>
      </w:r>
    </w:p>
    <w:p w:rsidR="003B5255" w:rsidRPr="00CA7980" w:rsidRDefault="003B5255" w:rsidP="003B5255">
      <w:pPr>
        <w:pStyle w:val="Heading1"/>
        <w:tabs>
          <w:tab w:val="left" w:pos="5940"/>
        </w:tabs>
        <w:spacing w:before="120"/>
        <w:rPr>
          <w:b/>
          <w:bCs/>
          <w:iCs/>
          <w:szCs w:val="24"/>
        </w:rPr>
      </w:pPr>
      <w:r w:rsidRPr="00CA7980">
        <w:rPr>
          <w:b/>
          <w:bCs/>
          <w:iCs/>
          <w:szCs w:val="24"/>
        </w:rPr>
        <w:tab/>
      </w:r>
    </w:p>
    <w:p w:rsidR="003B5255" w:rsidRPr="00CA7980" w:rsidRDefault="003B5255" w:rsidP="009E1893">
      <w:pPr>
        <w:pStyle w:val="Heading1"/>
        <w:rPr>
          <w:b/>
          <w:szCs w:val="24"/>
        </w:rPr>
      </w:pPr>
      <w:r w:rsidRPr="00CA7980">
        <w:rPr>
          <w:b/>
          <w:szCs w:val="24"/>
        </w:rPr>
        <w:t>Behavioral Norms &amp; Expectations</w:t>
      </w:r>
      <w:r w:rsidR="00CA7980">
        <w:rPr>
          <w:b/>
          <w:szCs w:val="24"/>
        </w:rPr>
        <w:t>:</w:t>
      </w:r>
    </w:p>
    <w:p w:rsidR="00CC0CFC" w:rsidRPr="00CA7980" w:rsidRDefault="00CC0CFC" w:rsidP="009E1893"/>
    <w:p w:rsidR="00CC0CFC" w:rsidRPr="00CA7980" w:rsidRDefault="00CC0CFC" w:rsidP="009E1893">
      <w:pPr>
        <w:pStyle w:val="ListParagraph"/>
        <w:numPr>
          <w:ilvl w:val="0"/>
          <w:numId w:val="11"/>
        </w:numPr>
      </w:pPr>
      <w:r w:rsidRPr="00CA7980">
        <w:t>We should assume noble intent for each group member.</w:t>
      </w:r>
      <w:r w:rsidR="009E1893">
        <w:t xml:space="preserve"> </w:t>
      </w:r>
      <w:r w:rsidRPr="00CA7980">
        <w:t xml:space="preserve"> </w:t>
      </w:r>
      <w:r w:rsidR="000019A1" w:rsidRPr="00CA7980">
        <w:t>E</w:t>
      </w:r>
      <w:r w:rsidR="00B63589" w:rsidRPr="00CA7980">
        <w:t xml:space="preserve">very group member is accountable for their </w:t>
      </w:r>
      <w:r w:rsidR="000019A1" w:rsidRPr="00CA7980">
        <w:t>portion of the work assignment, failure to</w:t>
      </w:r>
      <w:r w:rsidR="00B81376" w:rsidRPr="00CA7980">
        <w:t xml:space="preserve"> communicate obstacles in completing assigned sections of the team project will be reflected in peer evaluation.</w:t>
      </w:r>
      <w:r w:rsidR="009E1893">
        <w:t xml:space="preserve">  </w:t>
      </w:r>
    </w:p>
    <w:p w:rsidR="00D31F1F" w:rsidRPr="00CA7980" w:rsidRDefault="00D31F1F" w:rsidP="00F14718">
      <w:pPr>
        <w:jc w:val="both"/>
      </w:pPr>
    </w:p>
    <w:p w:rsidR="00D31F1F" w:rsidRDefault="00D31F1F" w:rsidP="00F14718">
      <w:pPr>
        <w:jc w:val="both"/>
        <w:rPr>
          <w:b/>
        </w:rPr>
      </w:pPr>
      <w:r w:rsidRPr="00CA7980">
        <w:rPr>
          <w:b/>
        </w:rPr>
        <w:t>Meetings</w:t>
      </w:r>
      <w:r w:rsidR="00027C13" w:rsidRPr="00CA7980">
        <w:rPr>
          <w:b/>
        </w:rPr>
        <w:t xml:space="preserve"> FAQ:</w:t>
      </w:r>
    </w:p>
    <w:p w:rsidR="000130EF" w:rsidRDefault="000130EF" w:rsidP="00F14718">
      <w:pPr>
        <w:jc w:val="both"/>
        <w:rPr>
          <w:b/>
        </w:rPr>
      </w:pPr>
    </w:p>
    <w:p w:rsidR="00540A4F" w:rsidRPr="00CA7980" w:rsidRDefault="00540A4F" w:rsidP="00F14718">
      <w:pPr>
        <w:jc w:val="both"/>
        <w:rPr>
          <w:b/>
        </w:rPr>
      </w:pPr>
    </w:p>
    <w:p w:rsidR="003B5255" w:rsidRDefault="003B5255" w:rsidP="00F14718">
      <w:pPr>
        <w:pStyle w:val="Heading2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980">
        <w:rPr>
          <w:rFonts w:ascii="Times New Roman" w:hAnsi="Times New Roman" w:cs="Times New Roman"/>
          <w:b/>
          <w:sz w:val="24"/>
          <w:szCs w:val="24"/>
        </w:rPr>
        <w:t>How often should we meet and how long should the meetings last?</w:t>
      </w:r>
      <w:r w:rsidR="00D31F1F" w:rsidRPr="00CA7980">
        <w:rPr>
          <w:rFonts w:ascii="Times New Roman" w:hAnsi="Times New Roman" w:cs="Times New Roman"/>
          <w:sz w:val="24"/>
          <w:szCs w:val="24"/>
        </w:rPr>
        <w:t xml:space="preserve"> Group 2 should have meetings once a week at a time that all </w:t>
      </w:r>
      <w:r w:rsidR="006C6807">
        <w:rPr>
          <w:rFonts w:ascii="Times New Roman" w:hAnsi="Times New Roman" w:cs="Times New Roman"/>
          <w:sz w:val="24"/>
          <w:szCs w:val="24"/>
        </w:rPr>
        <w:t>group member</w:t>
      </w:r>
      <w:r w:rsidR="00DD1ADC">
        <w:rPr>
          <w:rFonts w:ascii="Times New Roman" w:hAnsi="Times New Roman" w:cs="Times New Roman"/>
          <w:sz w:val="24"/>
          <w:szCs w:val="24"/>
        </w:rPr>
        <w:t>s</w:t>
      </w:r>
      <w:r w:rsidR="006C6807">
        <w:rPr>
          <w:rFonts w:ascii="Times New Roman" w:hAnsi="Times New Roman" w:cs="Times New Roman"/>
          <w:sz w:val="24"/>
          <w:szCs w:val="24"/>
        </w:rPr>
        <w:t xml:space="preserve"> can attend.  In </w:t>
      </w:r>
      <w:r w:rsidR="00D31F1F" w:rsidRPr="00CA7980">
        <w:rPr>
          <w:rFonts w:ascii="Times New Roman" w:hAnsi="Times New Roman" w:cs="Times New Roman"/>
          <w:sz w:val="24"/>
          <w:szCs w:val="24"/>
        </w:rPr>
        <w:t xml:space="preserve">previous courses this meant doing a phone conference using </w:t>
      </w:r>
      <w:r w:rsidR="00D31F1F" w:rsidRPr="000130EF">
        <w:rPr>
          <w:rFonts w:ascii="Times New Roman" w:hAnsi="Times New Roman" w:cs="Times New Roman"/>
          <w:b/>
          <w:sz w:val="24"/>
          <w:szCs w:val="24"/>
        </w:rPr>
        <w:t>Campus tools</w:t>
      </w:r>
      <w:r w:rsidR="00027C13" w:rsidRPr="00CA7980">
        <w:rPr>
          <w:rFonts w:ascii="Times New Roman" w:hAnsi="Times New Roman" w:cs="Times New Roman"/>
          <w:sz w:val="24"/>
          <w:szCs w:val="24"/>
        </w:rPr>
        <w:t xml:space="preserve"> on Sunday of every week.</w:t>
      </w:r>
      <w:r w:rsidR="000130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5255" w:rsidRDefault="003B5255" w:rsidP="006C6807">
      <w:pPr>
        <w:pStyle w:val="ListParagraph"/>
        <w:numPr>
          <w:ilvl w:val="0"/>
          <w:numId w:val="4"/>
        </w:numPr>
        <w:jc w:val="both"/>
      </w:pPr>
      <w:r w:rsidRPr="006C6807">
        <w:rPr>
          <w:b/>
        </w:rPr>
        <w:t>When is it ok to miss a meeting?</w:t>
      </w:r>
      <w:r w:rsidR="00027C13" w:rsidRPr="006C6807">
        <w:rPr>
          <w:b/>
        </w:rPr>
        <w:t xml:space="preserve"> </w:t>
      </w:r>
      <w:r w:rsidR="00027C13" w:rsidRPr="006050EB">
        <w:t>Work travel, vacation,</w:t>
      </w:r>
      <w:r w:rsidR="00CA7980" w:rsidRPr="006050EB">
        <w:t xml:space="preserve"> sick, natural disaster,</w:t>
      </w:r>
      <w:r w:rsidR="00027C13" w:rsidRPr="006050EB">
        <w:t xml:space="preserve"> spe</w:t>
      </w:r>
      <w:r w:rsidR="00DD1ADC">
        <w:t>cial circumstances outside team</w:t>
      </w:r>
      <w:r w:rsidR="00027C13" w:rsidRPr="006050EB">
        <w:t>mates control.</w:t>
      </w:r>
    </w:p>
    <w:p w:rsidR="00F14718" w:rsidRPr="00F14718" w:rsidRDefault="009A7421" w:rsidP="009A7421">
      <w:pPr>
        <w:pStyle w:val="ListParagraph"/>
        <w:numPr>
          <w:ilvl w:val="0"/>
          <w:numId w:val="4"/>
        </w:numPr>
      </w:pPr>
      <w:r>
        <w:t xml:space="preserve"> </w:t>
      </w:r>
      <w:r w:rsidRPr="006C6807">
        <w:rPr>
          <w:b/>
        </w:rPr>
        <w:t>Urgent or Immediate Questions for the Group 2</w:t>
      </w:r>
      <w:r>
        <w:t xml:space="preserve"> should be posted inside Campus tools in the Announcements section. It should be expected each team member checks this area at least twice Monday thru Friday.</w:t>
      </w:r>
    </w:p>
    <w:p w:rsidR="000130EF" w:rsidRDefault="003B5255" w:rsidP="00F14718">
      <w:pPr>
        <w:pStyle w:val="Heading2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980">
        <w:rPr>
          <w:rFonts w:ascii="Times New Roman" w:hAnsi="Times New Roman" w:cs="Times New Roman"/>
          <w:b/>
          <w:sz w:val="24"/>
          <w:szCs w:val="24"/>
        </w:rPr>
        <w:t>How many meetings can a member miss?</w:t>
      </w:r>
      <w:r w:rsidR="00027C13" w:rsidRPr="00CA7980">
        <w:rPr>
          <w:rFonts w:ascii="Times New Roman" w:hAnsi="Times New Roman" w:cs="Times New Roman"/>
          <w:sz w:val="24"/>
          <w:szCs w:val="24"/>
        </w:rPr>
        <w:t xml:space="preserve"> We</w:t>
      </w:r>
      <w:r w:rsidR="00F56622" w:rsidRPr="00CA7980">
        <w:rPr>
          <w:rFonts w:ascii="Times New Roman" w:hAnsi="Times New Roman" w:cs="Times New Roman"/>
          <w:sz w:val="24"/>
          <w:szCs w:val="24"/>
        </w:rPr>
        <w:t xml:space="preserve"> will not have a set </w:t>
      </w:r>
      <w:r w:rsidR="00DD1ADC" w:rsidRPr="00CA7980">
        <w:rPr>
          <w:rFonts w:ascii="Times New Roman" w:hAnsi="Times New Roman" w:cs="Times New Roman"/>
          <w:sz w:val="24"/>
          <w:szCs w:val="24"/>
        </w:rPr>
        <w:t>number;</w:t>
      </w:r>
      <w:r w:rsidR="00F56622" w:rsidRPr="00CA7980">
        <w:rPr>
          <w:rFonts w:ascii="Times New Roman" w:hAnsi="Times New Roman" w:cs="Times New Roman"/>
          <w:sz w:val="24"/>
          <w:szCs w:val="24"/>
        </w:rPr>
        <w:t xml:space="preserve"> team members are encouraged to attend as many team meetings as possible.</w:t>
      </w:r>
    </w:p>
    <w:p w:rsidR="00F14718" w:rsidRPr="00F14718" w:rsidRDefault="00F14718" w:rsidP="00F14718"/>
    <w:p w:rsidR="003B5255" w:rsidRPr="00CA7980" w:rsidRDefault="003B5255" w:rsidP="00F14718">
      <w:pPr>
        <w:pStyle w:val="Heading1"/>
        <w:spacing w:before="120"/>
        <w:ind w:left="360"/>
        <w:jc w:val="both"/>
        <w:rPr>
          <w:b/>
          <w:bCs/>
          <w:iCs/>
          <w:szCs w:val="24"/>
        </w:rPr>
      </w:pPr>
      <w:r w:rsidRPr="00CA7980">
        <w:rPr>
          <w:b/>
          <w:bCs/>
          <w:iCs/>
          <w:szCs w:val="24"/>
        </w:rPr>
        <w:t xml:space="preserve">Performance </w:t>
      </w:r>
      <w:r w:rsidR="00E86119" w:rsidRPr="00CA7980">
        <w:rPr>
          <w:b/>
          <w:bCs/>
          <w:iCs/>
          <w:szCs w:val="24"/>
        </w:rPr>
        <w:t>FAQ</w:t>
      </w:r>
    </w:p>
    <w:p w:rsidR="00E86119" w:rsidRPr="00CA7980" w:rsidRDefault="00E86119" w:rsidP="00F14718">
      <w:pPr>
        <w:jc w:val="both"/>
      </w:pPr>
    </w:p>
    <w:p w:rsidR="006867B1" w:rsidRPr="00CA7980" w:rsidRDefault="003B5255" w:rsidP="00F14718">
      <w:pPr>
        <w:pStyle w:val="Heading2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980">
        <w:rPr>
          <w:rFonts w:ascii="Times New Roman" w:hAnsi="Times New Roman" w:cs="Times New Roman"/>
          <w:b/>
          <w:sz w:val="24"/>
          <w:szCs w:val="24"/>
        </w:rPr>
        <w:t>What do we mean by performance?</w:t>
      </w:r>
      <w:r w:rsidRPr="00CA7980">
        <w:rPr>
          <w:rFonts w:ascii="Times New Roman" w:hAnsi="Times New Roman" w:cs="Times New Roman"/>
          <w:sz w:val="24"/>
          <w:szCs w:val="24"/>
        </w:rPr>
        <w:t xml:space="preserve">  </w:t>
      </w:r>
      <w:r w:rsidR="00E86119" w:rsidRPr="00CA7980">
        <w:rPr>
          <w:rFonts w:ascii="Times New Roman" w:hAnsi="Times New Roman" w:cs="Times New Roman"/>
          <w:sz w:val="24"/>
          <w:szCs w:val="24"/>
        </w:rPr>
        <w:t>Completing your assign tasks. Participating in group discussions.</w:t>
      </w:r>
      <w:r w:rsidR="006867B1">
        <w:rPr>
          <w:rFonts w:ascii="Times New Roman" w:hAnsi="Times New Roman" w:cs="Times New Roman"/>
          <w:sz w:val="24"/>
          <w:szCs w:val="24"/>
        </w:rPr>
        <w:t xml:space="preserve"> </w:t>
      </w:r>
      <w:r w:rsidR="00CF7165" w:rsidRPr="00CA7980">
        <w:rPr>
          <w:rFonts w:ascii="Times New Roman" w:hAnsi="Times New Roman" w:cs="Times New Roman"/>
          <w:sz w:val="24"/>
          <w:szCs w:val="24"/>
        </w:rPr>
        <w:t>Nonperformance</w:t>
      </w:r>
      <w:r w:rsidR="006867B1" w:rsidRPr="00CA7980">
        <w:rPr>
          <w:rFonts w:ascii="Times New Roman" w:hAnsi="Times New Roman" w:cs="Times New Roman"/>
          <w:sz w:val="24"/>
          <w:szCs w:val="24"/>
        </w:rPr>
        <w:t xml:space="preserve"> is when a group member fails to participate in group discussion; failed to complete assigned tasks.</w:t>
      </w:r>
      <w:r w:rsidR="006C6807">
        <w:rPr>
          <w:rFonts w:ascii="Times New Roman" w:hAnsi="Times New Roman" w:cs="Times New Roman"/>
          <w:sz w:val="24"/>
          <w:szCs w:val="24"/>
        </w:rPr>
        <w:t xml:space="preserve"> Failed to communicate.</w:t>
      </w:r>
      <w:r w:rsidR="006867B1" w:rsidRPr="00CA7980">
        <w:rPr>
          <w:rFonts w:ascii="Times New Roman" w:hAnsi="Times New Roman" w:cs="Times New Roman"/>
          <w:sz w:val="24"/>
          <w:szCs w:val="24"/>
        </w:rPr>
        <w:t xml:space="preserve"> These behaviors will lead to low marks on</w:t>
      </w:r>
      <w:r w:rsidR="00EC1C05">
        <w:rPr>
          <w:rFonts w:ascii="Times New Roman" w:hAnsi="Times New Roman" w:cs="Times New Roman"/>
          <w:sz w:val="24"/>
          <w:szCs w:val="24"/>
        </w:rPr>
        <w:t xml:space="preserve"> the corresponding section of the</w:t>
      </w:r>
      <w:r w:rsidR="006867B1" w:rsidRPr="00CA7980">
        <w:rPr>
          <w:rFonts w:ascii="Times New Roman" w:hAnsi="Times New Roman" w:cs="Times New Roman"/>
          <w:sz w:val="24"/>
          <w:szCs w:val="24"/>
        </w:rPr>
        <w:t xml:space="preserve"> peer evaluation</w:t>
      </w:r>
      <w:r w:rsidR="00EC1C05">
        <w:rPr>
          <w:rFonts w:ascii="Times New Roman" w:hAnsi="Times New Roman" w:cs="Times New Roman"/>
          <w:sz w:val="24"/>
          <w:szCs w:val="24"/>
        </w:rPr>
        <w:t xml:space="preserve"> form</w:t>
      </w:r>
      <w:r w:rsidR="006867B1" w:rsidRPr="00CA7980">
        <w:rPr>
          <w:rFonts w:ascii="Times New Roman" w:hAnsi="Times New Roman" w:cs="Times New Roman"/>
          <w:sz w:val="24"/>
          <w:szCs w:val="24"/>
        </w:rPr>
        <w:t>;</w:t>
      </w:r>
      <w:r w:rsidR="00EC1C05">
        <w:rPr>
          <w:rFonts w:ascii="Times New Roman" w:hAnsi="Times New Roman" w:cs="Times New Roman"/>
          <w:sz w:val="24"/>
          <w:szCs w:val="24"/>
        </w:rPr>
        <w:t xml:space="preserve"> failure to communicate with team memb</w:t>
      </w:r>
      <w:r w:rsidR="00502385">
        <w:rPr>
          <w:rFonts w:ascii="Times New Roman" w:hAnsi="Times New Roman" w:cs="Times New Roman"/>
          <w:sz w:val="24"/>
          <w:szCs w:val="24"/>
        </w:rPr>
        <w:t xml:space="preserve">ers may lead to </w:t>
      </w:r>
      <w:r w:rsidR="00EC1C05">
        <w:rPr>
          <w:rFonts w:ascii="Times New Roman" w:hAnsi="Times New Roman" w:cs="Times New Roman"/>
          <w:sz w:val="24"/>
          <w:szCs w:val="24"/>
        </w:rPr>
        <w:t>an</w:t>
      </w:r>
      <w:r w:rsidR="00502385">
        <w:rPr>
          <w:rFonts w:ascii="Times New Roman" w:hAnsi="Times New Roman" w:cs="Times New Roman"/>
          <w:sz w:val="24"/>
          <w:szCs w:val="24"/>
        </w:rPr>
        <w:t xml:space="preserve"> email</w:t>
      </w:r>
      <w:r w:rsidR="006867B1" w:rsidRPr="00CA7980">
        <w:rPr>
          <w:rFonts w:ascii="Times New Roman" w:hAnsi="Times New Roman" w:cs="Times New Roman"/>
          <w:sz w:val="24"/>
          <w:szCs w:val="24"/>
        </w:rPr>
        <w:t xml:space="preserve"> to the professor.</w:t>
      </w:r>
    </w:p>
    <w:p w:rsidR="003B5255" w:rsidRPr="00CF7165" w:rsidRDefault="003B5255" w:rsidP="00F14718">
      <w:pPr>
        <w:pStyle w:val="Heading2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165">
        <w:rPr>
          <w:rFonts w:ascii="Times New Roman" w:hAnsi="Times New Roman" w:cs="Times New Roman"/>
          <w:b/>
          <w:sz w:val="24"/>
          <w:szCs w:val="24"/>
        </w:rPr>
        <w:t>Is late or incomplete work acceptable?</w:t>
      </w:r>
      <w:r w:rsidR="00E86119" w:rsidRPr="00CF71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7165" w:rsidRPr="00CF7165">
        <w:rPr>
          <w:rFonts w:ascii="Times New Roman" w:hAnsi="Times New Roman" w:cs="Times New Roman"/>
          <w:sz w:val="24"/>
          <w:szCs w:val="24"/>
        </w:rPr>
        <w:t xml:space="preserve">Our </w:t>
      </w:r>
      <w:r w:rsidR="00E86119" w:rsidRPr="00CF7165">
        <w:rPr>
          <w:rFonts w:ascii="Times New Roman" w:hAnsi="Times New Roman" w:cs="Times New Roman"/>
          <w:sz w:val="24"/>
          <w:szCs w:val="24"/>
        </w:rPr>
        <w:t>assignments are due on Sunday at 11:59 pm;</w:t>
      </w:r>
      <w:r w:rsidR="002D5F67" w:rsidRPr="00CF7165">
        <w:rPr>
          <w:rFonts w:ascii="Times New Roman" w:hAnsi="Times New Roman" w:cs="Times New Roman"/>
          <w:sz w:val="24"/>
          <w:szCs w:val="24"/>
        </w:rPr>
        <w:t xml:space="preserve"> incomplete or late work is unacceptable.</w:t>
      </w:r>
    </w:p>
    <w:p w:rsidR="003B5255" w:rsidRPr="00CF7165" w:rsidRDefault="003B5255" w:rsidP="00F14718">
      <w:pPr>
        <w:pStyle w:val="Heading2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980">
        <w:rPr>
          <w:rFonts w:ascii="Times New Roman" w:hAnsi="Times New Roman" w:cs="Times New Roman"/>
          <w:b/>
          <w:sz w:val="24"/>
          <w:szCs w:val="24"/>
        </w:rPr>
        <w:t>How is “quality of w</w:t>
      </w:r>
      <w:r w:rsidR="002D5F67" w:rsidRPr="00CA7980">
        <w:rPr>
          <w:rFonts w:ascii="Times New Roman" w:hAnsi="Times New Roman" w:cs="Times New Roman"/>
          <w:b/>
          <w:sz w:val="24"/>
          <w:szCs w:val="24"/>
        </w:rPr>
        <w:t xml:space="preserve">ork” is defined </w:t>
      </w:r>
      <w:r w:rsidR="002D5F67" w:rsidRPr="00CF7165">
        <w:rPr>
          <w:rFonts w:ascii="Times New Roman" w:hAnsi="Times New Roman" w:cs="Times New Roman"/>
          <w:sz w:val="24"/>
          <w:szCs w:val="24"/>
        </w:rPr>
        <w:t xml:space="preserve">as graduate level quality.  </w:t>
      </w:r>
    </w:p>
    <w:p w:rsidR="00502385" w:rsidRPr="00502385" w:rsidRDefault="00502385" w:rsidP="00502385">
      <w:pPr>
        <w:pStyle w:val="ListParagraph"/>
        <w:numPr>
          <w:ilvl w:val="0"/>
          <w:numId w:val="3"/>
        </w:numPr>
      </w:pPr>
      <w:r w:rsidRPr="00502385">
        <w:rPr>
          <w:b/>
        </w:rPr>
        <w:t>Pull your weight.</w:t>
      </w:r>
      <w:r>
        <w:t xml:space="preserve"> It</w:t>
      </w:r>
      <w:r w:rsidR="00CF7165">
        <w:t>’</w:t>
      </w:r>
      <w:r>
        <w:t xml:space="preserve">s expected that everyone has a </w:t>
      </w:r>
      <w:r w:rsidR="00CF7165">
        <w:t>full-time</w:t>
      </w:r>
      <w:r>
        <w:t xml:space="preserve"> job, a family, kids etc, don’t let that be an excuse to why you are not pulling your weight!</w:t>
      </w:r>
    </w:p>
    <w:p w:rsidR="003B5255" w:rsidRPr="00CA7980" w:rsidRDefault="000B65C3" w:rsidP="00F14718">
      <w:pPr>
        <w:pStyle w:val="Heading2"/>
        <w:tabs>
          <w:tab w:val="num" w:pos="1080"/>
        </w:tabs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7980">
        <w:rPr>
          <w:rFonts w:ascii="Times New Roman" w:hAnsi="Times New Roman" w:cs="Times New Roman"/>
          <w:sz w:val="24"/>
          <w:szCs w:val="24"/>
        </w:rPr>
        <w:t>.</w:t>
      </w:r>
    </w:p>
    <w:p w:rsidR="00736FD8" w:rsidRPr="00CA7980" w:rsidRDefault="003B5255" w:rsidP="00F14718">
      <w:pPr>
        <w:pStyle w:val="Heading1"/>
        <w:spacing w:before="120"/>
        <w:ind w:left="360"/>
        <w:jc w:val="both"/>
        <w:rPr>
          <w:b/>
          <w:bCs/>
          <w:iCs/>
          <w:szCs w:val="24"/>
        </w:rPr>
      </w:pPr>
      <w:r w:rsidRPr="00CA7980">
        <w:rPr>
          <w:b/>
          <w:bCs/>
          <w:iCs/>
          <w:szCs w:val="24"/>
        </w:rPr>
        <w:t xml:space="preserve">Conflict </w:t>
      </w:r>
      <w:r w:rsidR="004D1678" w:rsidRPr="00CA7980">
        <w:rPr>
          <w:b/>
          <w:bCs/>
          <w:iCs/>
          <w:szCs w:val="24"/>
        </w:rPr>
        <w:t>FAQ</w:t>
      </w:r>
    </w:p>
    <w:p w:rsidR="006867B1" w:rsidRPr="006867B1" w:rsidRDefault="003B5255" w:rsidP="00F14718">
      <w:pPr>
        <w:pStyle w:val="Heading1"/>
        <w:numPr>
          <w:ilvl w:val="0"/>
          <w:numId w:val="1"/>
        </w:numPr>
        <w:tabs>
          <w:tab w:val="clear" w:pos="720"/>
          <w:tab w:val="num" w:pos="1080"/>
        </w:tabs>
        <w:spacing w:before="120"/>
        <w:ind w:left="1080"/>
        <w:jc w:val="both"/>
        <w:rPr>
          <w:szCs w:val="24"/>
        </w:rPr>
      </w:pPr>
      <w:r w:rsidRPr="00CA7980">
        <w:rPr>
          <w:b/>
          <w:szCs w:val="24"/>
        </w:rPr>
        <w:t>How will the team encourage positive/creative conflict and discourage negative/dysfunctional conflict?</w:t>
      </w:r>
    </w:p>
    <w:p w:rsidR="003B5255" w:rsidRPr="006867B1" w:rsidRDefault="00A10D49" w:rsidP="00F14718">
      <w:pPr>
        <w:pStyle w:val="Heading1"/>
        <w:tabs>
          <w:tab w:val="num" w:pos="1080"/>
        </w:tabs>
        <w:spacing w:before="120"/>
        <w:ind w:left="720"/>
        <w:jc w:val="both"/>
        <w:rPr>
          <w:szCs w:val="24"/>
        </w:rPr>
      </w:pPr>
      <w:r w:rsidRPr="006867B1">
        <w:rPr>
          <w:szCs w:val="24"/>
        </w:rPr>
        <w:t xml:space="preserve"> By a</w:t>
      </w:r>
      <w:r w:rsidR="00736FD8" w:rsidRPr="006867B1">
        <w:rPr>
          <w:szCs w:val="24"/>
        </w:rPr>
        <w:t xml:space="preserve">ssuming noble intent for each team </w:t>
      </w:r>
      <w:r w:rsidR="00CF7165" w:rsidRPr="006867B1">
        <w:rPr>
          <w:szCs w:val="24"/>
        </w:rPr>
        <w:t>member</w:t>
      </w:r>
      <w:r w:rsidR="00CF7165" w:rsidRPr="006867B1">
        <w:rPr>
          <w:b/>
          <w:szCs w:val="24"/>
        </w:rPr>
        <w:t xml:space="preserve"> </w:t>
      </w:r>
      <w:r w:rsidR="00CF7165" w:rsidRPr="00CF7165">
        <w:rPr>
          <w:szCs w:val="24"/>
        </w:rPr>
        <w:t>eliminates</w:t>
      </w:r>
      <w:r w:rsidRPr="00CF7165">
        <w:rPr>
          <w:szCs w:val="24"/>
        </w:rPr>
        <w:t xml:space="preserve"> </w:t>
      </w:r>
      <w:r w:rsidR="006867B1" w:rsidRPr="006867B1">
        <w:rPr>
          <w:szCs w:val="24"/>
        </w:rPr>
        <w:t xml:space="preserve">the notion of someone </w:t>
      </w:r>
      <w:r w:rsidRPr="006867B1">
        <w:rPr>
          <w:szCs w:val="24"/>
        </w:rPr>
        <w:t xml:space="preserve">doing </w:t>
      </w:r>
      <w:r w:rsidR="006867B1" w:rsidRPr="006867B1">
        <w:rPr>
          <w:szCs w:val="24"/>
        </w:rPr>
        <w:t>the bare minimum to get by</w:t>
      </w:r>
      <w:r w:rsidR="006867B1" w:rsidRPr="006867B1">
        <w:rPr>
          <w:b/>
          <w:szCs w:val="24"/>
        </w:rPr>
        <w:t>.</w:t>
      </w:r>
      <w:r w:rsidR="00736FD8" w:rsidRPr="006867B1">
        <w:rPr>
          <w:b/>
          <w:szCs w:val="24"/>
        </w:rPr>
        <w:t xml:space="preserve"> </w:t>
      </w:r>
      <w:r w:rsidR="00736FD8" w:rsidRPr="006867B1">
        <w:rPr>
          <w:szCs w:val="24"/>
        </w:rPr>
        <w:t>Team member</w:t>
      </w:r>
      <w:r w:rsidR="00CA7980" w:rsidRPr="006867B1">
        <w:rPr>
          <w:szCs w:val="24"/>
        </w:rPr>
        <w:t>s</w:t>
      </w:r>
      <w:r w:rsidR="00736FD8" w:rsidRPr="006867B1">
        <w:rPr>
          <w:szCs w:val="24"/>
        </w:rPr>
        <w:t xml:space="preserve"> should attempt to resolve any conflict in the team by addressing that team member</w:t>
      </w:r>
      <w:r w:rsidR="00CF7165">
        <w:rPr>
          <w:szCs w:val="24"/>
        </w:rPr>
        <w:t xml:space="preserve"> or team</w:t>
      </w:r>
      <w:r w:rsidR="00736FD8" w:rsidRPr="006867B1">
        <w:rPr>
          <w:szCs w:val="24"/>
        </w:rPr>
        <w:t xml:space="preserve"> directly. </w:t>
      </w:r>
      <w:r w:rsidR="00DE13AB" w:rsidRPr="006867B1">
        <w:rPr>
          <w:szCs w:val="24"/>
        </w:rPr>
        <w:t xml:space="preserve"> One should deal with team </w:t>
      </w:r>
      <w:r w:rsidR="00DE13AB" w:rsidRPr="006867B1">
        <w:rPr>
          <w:szCs w:val="24"/>
        </w:rPr>
        <w:lastRenderedPageBreak/>
        <w:t>members courteously.</w:t>
      </w:r>
      <w:r w:rsidR="00736FD8" w:rsidRPr="006867B1">
        <w:rPr>
          <w:szCs w:val="24"/>
        </w:rPr>
        <w:t xml:space="preserve"> The communication method during conflict should be email, so both sides responses are documented.</w:t>
      </w:r>
      <w:r w:rsidR="00DE13AB" w:rsidRPr="006867B1">
        <w:rPr>
          <w:szCs w:val="24"/>
        </w:rPr>
        <w:t xml:space="preserve"> If the conflict is still unresolved by the two team members, those team members should decide on </w:t>
      </w:r>
      <w:r w:rsidRPr="006867B1">
        <w:rPr>
          <w:szCs w:val="24"/>
        </w:rPr>
        <w:t>mediator</w:t>
      </w:r>
      <w:r w:rsidR="00DE13AB" w:rsidRPr="006867B1">
        <w:rPr>
          <w:szCs w:val="24"/>
        </w:rPr>
        <w:t xml:space="preserve"> within the team to determine the best way to resolve the conflict</w:t>
      </w:r>
      <w:r w:rsidRPr="006867B1">
        <w:rPr>
          <w:szCs w:val="24"/>
        </w:rPr>
        <w:t>;</w:t>
      </w:r>
      <w:r w:rsidR="004D1678" w:rsidRPr="006867B1">
        <w:rPr>
          <w:szCs w:val="24"/>
        </w:rPr>
        <w:t xml:space="preserve"> or escalate it to the professor.</w:t>
      </w:r>
    </w:p>
    <w:p w:rsidR="003B5255" w:rsidRPr="00CA7980" w:rsidRDefault="003B5255" w:rsidP="00F14718">
      <w:pPr>
        <w:pStyle w:val="Heading1"/>
        <w:widowControl/>
        <w:spacing w:before="120"/>
        <w:jc w:val="both"/>
        <w:rPr>
          <w:b/>
          <w:bCs/>
          <w:iCs/>
          <w:szCs w:val="24"/>
        </w:rPr>
      </w:pPr>
      <w:r w:rsidRPr="00CA7980">
        <w:rPr>
          <w:b/>
          <w:bCs/>
          <w:iCs/>
          <w:szCs w:val="24"/>
        </w:rPr>
        <w:t>Evaluation of Members</w:t>
      </w:r>
    </w:p>
    <w:p w:rsidR="003B5255" w:rsidRPr="00CA7980" w:rsidRDefault="003B5255" w:rsidP="00F14718">
      <w:pPr>
        <w:pStyle w:val="Heading2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980">
        <w:rPr>
          <w:rFonts w:ascii="Times New Roman" w:hAnsi="Times New Roman" w:cs="Times New Roman"/>
          <w:sz w:val="24"/>
          <w:szCs w:val="24"/>
        </w:rPr>
        <w:t>Group members will share equally in the group grade unless this section specifies an alternative</w:t>
      </w:r>
    </w:p>
    <w:p w:rsidR="003B5255" w:rsidRPr="00CA7980" w:rsidRDefault="003B5255" w:rsidP="00F14718">
      <w:pPr>
        <w:pStyle w:val="Heading2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980">
        <w:rPr>
          <w:rFonts w:ascii="Times New Roman" w:hAnsi="Times New Roman" w:cs="Times New Roman"/>
          <w:sz w:val="24"/>
          <w:szCs w:val="24"/>
        </w:rPr>
        <w:t>The alternative should provide timely feedback thereby warning delinquent members and providing an opportunity for improvement</w:t>
      </w:r>
    </w:p>
    <w:p w:rsidR="003B5255" w:rsidRPr="00CA7980" w:rsidRDefault="003B5255" w:rsidP="00F14718">
      <w:pPr>
        <w:pStyle w:val="Heading2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980">
        <w:rPr>
          <w:rFonts w:ascii="Times New Roman" w:hAnsi="Times New Roman" w:cs="Times New Roman"/>
          <w:sz w:val="24"/>
          <w:szCs w:val="24"/>
        </w:rPr>
        <w:t>The evaluation should be objective, unbiased, and fair</w:t>
      </w:r>
    </w:p>
    <w:p w:rsidR="003B5255" w:rsidRPr="00CA7980" w:rsidRDefault="003B5255" w:rsidP="00F14718">
      <w:pPr>
        <w:pStyle w:val="Heading2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980">
        <w:rPr>
          <w:rFonts w:ascii="Times New Roman" w:hAnsi="Times New Roman" w:cs="Times New Roman"/>
          <w:sz w:val="24"/>
          <w:szCs w:val="24"/>
        </w:rPr>
        <w:t>The evaluation should be tied to the Behavioral Norms &amp; Expectations section above</w:t>
      </w:r>
    </w:p>
    <w:p w:rsidR="003B5255" w:rsidRPr="00CA7980" w:rsidRDefault="003B5255" w:rsidP="00F14718">
      <w:pPr>
        <w:pStyle w:val="Heading1"/>
        <w:spacing w:before="120"/>
        <w:ind w:firstLine="360"/>
        <w:jc w:val="both"/>
        <w:rPr>
          <w:b/>
          <w:bCs/>
          <w:iCs/>
          <w:szCs w:val="24"/>
        </w:rPr>
      </w:pPr>
      <w:r w:rsidRPr="00CA7980">
        <w:rPr>
          <w:b/>
          <w:bCs/>
          <w:iCs/>
          <w:szCs w:val="24"/>
        </w:rPr>
        <w:t>Decision Making</w:t>
      </w:r>
      <w:r w:rsidR="00C65C90" w:rsidRPr="00CA7980">
        <w:rPr>
          <w:b/>
          <w:bCs/>
          <w:iCs/>
          <w:szCs w:val="24"/>
        </w:rPr>
        <w:t xml:space="preserve"> Model</w:t>
      </w:r>
    </w:p>
    <w:p w:rsidR="003B5255" w:rsidRPr="00CA7980" w:rsidRDefault="005929D5" w:rsidP="00F14718">
      <w:pPr>
        <w:pStyle w:val="Heading2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980">
        <w:rPr>
          <w:rFonts w:ascii="Times New Roman" w:hAnsi="Times New Roman" w:cs="Times New Roman"/>
          <w:sz w:val="24"/>
          <w:szCs w:val="24"/>
        </w:rPr>
        <w:t>All decisions will be reached by consensus.</w:t>
      </w:r>
    </w:p>
    <w:p w:rsidR="003B5255" w:rsidRPr="00CA7980" w:rsidRDefault="003B5255" w:rsidP="00F14718">
      <w:pPr>
        <w:pStyle w:val="Heading1"/>
        <w:keepNext/>
        <w:keepLines/>
        <w:spacing w:before="120"/>
        <w:ind w:firstLine="360"/>
        <w:jc w:val="both"/>
        <w:rPr>
          <w:b/>
          <w:bCs/>
          <w:iCs/>
          <w:szCs w:val="24"/>
        </w:rPr>
      </w:pPr>
      <w:r w:rsidRPr="00CA7980">
        <w:rPr>
          <w:b/>
          <w:bCs/>
          <w:iCs/>
          <w:szCs w:val="24"/>
        </w:rPr>
        <w:t>Organization of Meetings</w:t>
      </w:r>
    </w:p>
    <w:p w:rsidR="00C65C90" w:rsidRPr="00CA7980" w:rsidRDefault="00C65C90" w:rsidP="00F14718">
      <w:pPr>
        <w:jc w:val="both"/>
      </w:pPr>
    </w:p>
    <w:p w:rsidR="00C65C90" w:rsidRPr="00CA7980" w:rsidRDefault="00C65C90" w:rsidP="00F14718">
      <w:pPr>
        <w:pStyle w:val="ListParagraph"/>
        <w:numPr>
          <w:ilvl w:val="0"/>
          <w:numId w:val="2"/>
        </w:numPr>
        <w:jc w:val="both"/>
      </w:pPr>
      <w:r w:rsidRPr="00CA7980">
        <w:t>Meetings will be held via phone conference in Campus tools, time and day is to be determined.</w:t>
      </w:r>
    </w:p>
    <w:p w:rsidR="00B40C27" w:rsidRPr="00CA7980" w:rsidRDefault="00C65C90" w:rsidP="00F14718">
      <w:pPr>
        <w:pStyle w:val="ListParagraph"/>
        <w:numPr>
          <w:ilvl w:val="0"/>
          <w:numId w:val="2"/>
        </w:numPr>
        <w:jc w:val="both"/>
      </w:pPr>
      <w:r w:rsidRPr="00CA7980">
        <w:t>Google Docs or Collaboration in Campus Tools w</w:t>
      </w:r>
      <w:r w:rsidR="00B40C27" w:rsidRPr="00CA7980">
        <w:t>ill allow team members to create a living document; that can be progressively updated by saving it as a Microsoft Word document with a version number convention. Example:  Team_Charter_V1</w:t>
      </w:r>
    </w:p>
    <w:p w:rsidR="007F3CB9" w:rsidRPr="00CA7980" w:rsidRDefault="007F3CB9" w:rsidP="00F14718">
      <w:pPr>
        <w:pStyle w:val="ListParagraph"/>
        <w:numPr>
          <w:ilvl w:val="0"/>
          <w:numId w:val="2"/>
        </w:numPr>
        <w:jc w:val="both"/>
      </w:pPr>
      <w:r w:rsidRPr="00CA7980">
        <w:t>Meeting notes should be gathered and reposted in the Announcement Section of Campus tools</w:t>
      </w:r>
    </w:p>
    <w:p w:rsidR="00A4745C" w:rsidRDefault="007F3CB9" w:rsidP="00F14718">
      <w:pPr>
        <w:pStyle w:val="ListParagraph"/>
        <w:numPr>
          <w:ilvl w:val="0"/>
          <w:numId w:val="2"/>
        </w:numPr>
        <w:jc w:val="both"/>
      </w:pPr>
      <w:r w:rsidRPr="00CA7980">
        <w:t>Creating Threads in Campus will be used to track decisions</w:t>
      </w:r>
      <w:r w:rsidR="005929D5" w:rsidRPr="00CA7980">
        <w:t xml:space="preserve"> and exchange ideas.</w:t>
      </w:r>
    </w:p>
    <w:p w:rsidR="00A4745C" w:rsidRDefault="00A4745C" w:rsidP="003002D9"/>
    <w:p w:rsidR="00D76914" w:rsidRPr="00907F46" w:rsidRDefault="00D76914" w:rsidP="00907F46">
      <w:pPr>
        <w:rPr>
          <w:b/>
        </w:rPr>
      </w:pPr>
    </w:p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2105"/>
        <w:gridCol w:w="2125"/>
        <w:gridCol w:w="3243"/>
        <w:gridCol w:w="2103"/>
      </w:tblGrid>
      <w:tr w:rsidR="00D76914" w:rsidTr="00D769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</w:tcPr>
          <w:p w:rsidR="00D76914" w:rsidRDefault="00D76914" w:rsidP="00D76914">
            <w:pPr>
              <w:jc w:val="center"/>
            </w:pPr>
            <w:r>
              <w:t>Group 2 Signature Page</w:t>
            </w:r>
          </w:p>
          <w:p w:rsidR="00D76914" w:rsidRDefault="00D76914" w:rsidP="00D76914">
            <w:pPr>
              <w:jc w:val="center"/>
            </w:pPr>
            <w:r>
              <w:t>By entering your email and phone you certified you understand and agree to the above terms above</w:t>
            </w:r>
          </w:p>
        </w:tc>
      </w:tr>
      <w:tr w:rsidR="00D76914" w:rsidTr="00D76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D76914" w:rsidRDefault="00D76914" w:rsidP="00F14718">
            <w:pPr>
              <w:jc w:val="both"/>
            </w:pPr>
            <w:r>
              <w:t>Name</w:t>
            </w:r>
          </w:p>
        </w:tc>
        <w:tc>
          <w:tcPr>
            <w:tcW w:w="2337" w:type="dxa"/>
          </w:tcPr>
          <w:p w:rsidR="00D76914" w:rsidRPr="00D76914" w:rsidRDefault="00D76914" w:rsidP="00F1471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76914">
              <w:rPr>
                <w:b/>
              </w:rPr>
              <w:t>Time Zone</w:t>
            </w:r>
          </w:p>
        </w:tc>
        <w:tc>
          <w:tcPr>
            <w:tcW w:w="2338" w:type="dxa"/>
          </w:tcPr>
          <w:p w:rsidR="00D76914" w:rsidRPr="00D76914" w:rsidRDefault="00D76914" w:rsidP="00F1471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76914">
              <w:rPr>
                <w:b/>
              </w:rPr>
              <w:t>Email</w:t>
            </w:r>
          </w:p>
        </w:tc>
        <w:tc>
          <w:tcPr>
            <w:tcW w:w="2338" w:type="dxa"/>
          </w:tcPr>
          <w:p w:rsidR="00D76914" w:rsidRPr="00D76914" w:rsidRDefault="00D76914" w:rsidP="00F1471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76914">
              <w:rPr>
                <w:b/>
              </w:rPr>
              <w:t>Phone Number</w:t>
            </w:r>
          </w:p>
        </w:tc>
      </w:tr>
      <w:tr w:rsidR="00D76914" w:rsidTr="00D769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D76914" w:rsidRDefault="00D76914" w:rsidP="00F14718">
            <w:pPr>
              <w:jc w:val="both"/>
            </w:pPr>
            <w:r>
              <w:t>Victor Grate</w:t>
            </w:r>
          </w:p>
        </w:tc>
        <w:tc>
          <w:tcPr>
            <w:tcW w:w="2337" w:type="dxa"/>
          </w:tcPr>
          <w:p w:rsidR="00D76914" w:rsidRDefault="00D76914" w:rsidP="00F1471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Central </w:t>
            </w:r>
          </w:p>
        </w:tc>
        <w:tc>
          <w:tcPr>
            <w:tcW w:w="2338" w:type="dxa"/>
          </w:tcPr>
          <w:p w:rsidR="00D76914" w:rsidRDefault="00D76914" w:rsidP="00F1471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gratev@my.erau.edu</w:t>
            </w:r>
          </w:p>
        </w:tc>
        <w:tc>
          <w:tcPr>
            <w:tcW w:w="2338" w:type="dxa"/>
          </w:tcPr>
          <w:p w:rsidR="00D76914" w:rsidRDefault="00D76914" w:rsidP="00F1471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254-285-1704 [text]</w:t>
            </w:r>
          </w:p>
        </w:tc>
      </w:tr>
      <w:tr w:rsidR="00D76914" w:rsidTr="00D76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D76914" w:rsidRDefault="00DD1ADC" w:rsidP="00F14718">
            <w:pPr>
              <w:jc w:val="both"/>
            </w:pPr>
            <w:r>
              <w:t xml:space="preserve">Michael Lofquist </w:t>
            </w:r>
          </w:p>
        </w:tc>
        <w:tc>
          <w:tcPr>
            <w:tcW w:w="2337" w:type="dxa"/>
          </w:tcPr>
          <w:p w:rsidR="00D76914" w:rsidRDefault="00DD1ADC" w:rsidP="00F1471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PST/MST</w:t>
            </w:r>
          </w:p>
        </w:tc>
        <w:tc>
          <w:tcPr>
            <w:tcW w:w="2338" w:type="dxa"/>
          </w:tcPr>
          <w:p w:rsidR="00D76914" w:rsidRDefault="00DD1ADC" w:rsidP="00F1471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mjlofquist@yahoo.com</w:t>
            </w:r>
          </w:p>
        </w:tc>
        <w:tc>
          <w:tcPr>
            <w:tcW w:w="2338" w:type="dxa"/>
          </w:tcPr>
          <w:p w:rsidR="00D76914" w:rsidRDefault="00DD1ADC" w:rsidP="00F1471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480-241-4130 </w:t>
            </w:r>
          </w:p>
        </w:tc>
      </w:tr>
      <w:tr w:rsidR="00D76914" w:rsidTr="00D769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D76914" w:rsidRDefault="00AA533A" w:rsidP="00F14718">
            <w:pPr>
              <w:jc w:val="both"/>
            </w:pPr>
            <w:r>
              <w:t>Chris Goff</w:t>
            </w:r>
          </w:p>
        </w:tc>
        <w:tc>
          <w:tcPr>
            <w:tcW w:w="2337" w:type="dxa"/>
          </w:tcPr>
          <w:p w:rsidR="00D76914" w:rsidRDefault="00AA533A" w:rsidP="00F1471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Central</w:t>
            </w:r>
          </w:p>
        </w:tc>
        <w:tc>
          <w:tcPr>
            <w:tcW w:w="2338" w:type="dxa"/>
          </w:tcPr>
          <w:p w:rsidR="00D76914" w:rsidRDefault="00AA533A" w:rsidP="00F1471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christopher_goff@hotmail.com</w:t>
            </w:r>
          </w:p>
        </w:tc>
        <w:tc>
          <w:tcPr>
            <w:tcW w:w="2338" w:type="dxa"/>
          </w:tcPr>
          <w:p w:rsidR="00D76914" w:rsidRDefault="00AA533A" w:rsidP="00F1471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931-378-0896</w:t>
            </w:r>
            <w:bookmarkStart w:id="0" w:name="_GoBack"/>
            <w:bookmarkEnd w:id="0"/>
          </w:p>
        </w:tc>
      </w:tr>
      <w:tr w:rsidR="00D76914" w:rsidTr="00D76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D76914" w:rsidRDefault="00D76914" w:rsidP="00F14718">
            <w:pPr>
              <w:jc w:val="both"/>
            </w:pPr>
          </w:p>
        </w:tc>
        <w:tc>
          <w:tcPr>
            <w:tcW w:w="2337" w:type="dxa"/>
          </w:tcPr>
          <w:p w:rsidR="00D76914" w:rsidRDefault="00D76914" w:rsidP="00F1471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D76914" w:rsidRDefault="00D76914" w:rsidP="00F1471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D76914" w:rsidRDefault="00D76914" w:rsidP="00F1471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76914" w:rsidTr="00D769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D76914" w:rsidRDefault="00D76914" w:rsidP="00F14718">
            <w:pPr>
              <w:jc w:val="both"/>
            </w:pPr>
          </w:p>
        </w:tc>
        <w:tc>
          <w:tcPr>
            <w:tcW w:w="2337" w:type="dxa"/>
          </w:tcPr>
          <w:p w:rsidR="00D76914" w:rsidRDefault="00D76914" w:rsidP="00F1471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D76914" w:rsidRDefault="00D76914" w:rsidP="00F1471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D76914" w:rsidRDefault="00D76914" w:rsidP="00F1471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914" w:rsidTr="00D76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D76914" w:rsidRDefault="00D76914" w:rsidP="00F14718">
            <w:pPr>
              <w:jc w:val="both"/>
            </w:pPr>
          </w:p>
        </w:tc>
        <w:tc>
          <w:tcPr>
            <w:tcW w:w="2337" w:type="dxa"/>
          </w:tcPr>
          <w:p w:rsidR="00D76914" w:rsidRDefault="00D76914" w:rsidP="00F1471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D76914" w:rsidRDefault="00D76914" w:rsidP="00F1471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D76914" w:rsidRDefault="00D76914" w:rsidP="00F1471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76914" w:rsidTr="00D769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D76914" w:rsidRDefault="00D76914" w:rsidP="00F14718">
            <w:pPr>
              <w:jc w:val="both"/>
            </w:pPr>
          </w:p>
        </w:tc>
        <w:tc>
          <w:tcPr>
            <w:tcW w:w="2337" w:type="dxa"/>
          </w:tcPr>
          <w:p w:rsidR="00D76914" w:rsidRDefault="00D76914" w:rsidP="00F1471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D76914" w:rsidRDefault="00D76914" w:rsidP="00F1471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D76914" w:rsidRDefault="00D76914" w:rsidP="00F1471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014DAA" w:rsidRDefault="00014DAA" w:rsidP="00F14718">
      <w:pPr>
        <w:jc w:val="both"/>
      </w:pPr>
    </w:p>
    <w:p w:rsidR="00907F46" w:rsidRDefault="00907F46">
      <w:pPr>
        <w:spacing w:after="160" w:line="259" w:lineRule="auto"/>
      </w:pPr>
      <w:r>
        <w:br w:type="page"/>
      </w:r>
    </w:p>
    <w:p w:rsidR="00907F46" w:rsidRPr="00B678AC" w:rsidRDefault="006E67B6" w:rsidP="00907F46">
      <w:pPr>
        <w:jc w:val="center"/>
        <w:rPr>
          <w:b/>
        </w:rPr>
      </w:pPr>
      <w:r w:rsidRPr="00B678AC">
        <w:rPr>
          <w:b/>
        </w:rPr>
        <w:lastRenderedPageBreak/>
        <w:t>Reference</w:t>
      </w:r>
    </w:p>
    <w:p w:rsidR="006E67B6" w:rsidRDefault="006E67B6" w:rsidP="00907F46">
      <w:pPr>
        <w:jc w:val="center"/>
      </w:pPr>
    </w:p>
    <w:p w:rsidR="006E67B6" w:rsidRPr="00CA7980" w:rsidRDefault="006E67B6" w:rsidP="006E67B6">
      <w:r>
        <w:t>Muniz, F (2017) Team Charter Template</w:t>
      </w:r>
      <w:r w:rsidR="00B678AC">
        <w:t>, Course Materials, Assessing and Managing Project Risk, Embry Riddle Aeronautical University</w:t>
      </w:r>
    </w:p>
    <w:sectPr w:rsidR="006E67B6" w:rsidRPr="00CA798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3AC" w:rsidRDefault="00F363AC" w:rsidP="002B5E60">
      <w:r>
        <w:separator/>
      </w:r>
    </w:p>
  </w:endnote>
  <w:endnote w:type="continuationSeparator" w:id="0">
    <w:p w:rsidR="00F363AC" w:rsidRDefault="00F363AC" w:rsidP="002B5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3AC" w:rsidRDefault="00F363AC" w:rsidP="002B5E60">
      <w:r>
        <w:separator/>
      </w:r>
    </w:p>
  </w:footnote>
  <w:footnote w:type="continuationSeparator" w:id="0">
    <w:p w:rsidR="00F363AC" w:rsidRDefault="00F363AC" w:rsidP="002B5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E60" w:rsidRDefault="002B5E60">
    <w:pPr>
      <w:pStyle w:val="Header"/>
    </w:pPr>
    <w:r>
      <w:t xml:space="preserve">Group 2 Team Charter                                          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AA533A">
      <w:rPr>
        <w:noProof/>
      </w:rPr>
      <w:t>5</w:t>
    </w:r>
    <w:r>
      <w:rPr>
        <w:noProof/>
      </w:rPr>
      <w:fldChar w:fldCharType="end"/>
    </w:r>
  </w:p>
  <w:p w:rsidR="002B5E60" w:rsidRDefault="002B5E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83326"/>
    <w:multiLevelType w:val="hybridMultilevel"/>
    <w:tmpl w:val="D74032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2F7294"/>
    <w:multiLevelType w:val="hybridMultilevel"/>
    <w:tmpl w:val="C74EAD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C2695C"/>
    <w:multiLevelType w:val="hybridMultilevel"/>
    <w:tmpl w:val="5986C1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E26C55"/>
    <w:multiLevelType w:val="hybridMultilevel"/>
    <w:tmpl w:val="79008D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EF5EFE"/>
    <w:multiLevelType w:val="hybridMultilevel"/>
    <w:tmpl w:val="0E66D6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7775E5"/>
    <w:multiLevelType w:val="hybridMultilevel"/>
    <w:tmpl w:val="CBC49AB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C044D29"/>
    <w:multiLevelType w:val="hybridMultilevel"/>
    <w:tmpl w:val="A7C4A5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431858"/>
    <w:multiLevelType w:val="hybridMultilevel"/>
    <w:tmpl w:val="4B928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4B1152"/>
    <w:multiLevelType w:val="hybridMultilevel"/>
    <w:tmpl w:val="30602E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EB0A6E"/>
    <w:multiLevelType w:val="hybridMultilevel"/>
    <w:tmpl w:val="7DDAAC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F7D3362"/>
    <w:multiLevelType w:val="hybridMultilevel"/>
    <w:tmpl w:val="E424F33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</w:num>
  <w:num w:numId="7">
    <w:abstractNumId w:val="3"/>
  </w:num>
  <w:num w:numId="8">
    <w:abstractNumId w:val="9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255"/>
    <w:rsid w:val="000019A1"/>
    <w:rsid w:val="000130EF"/>
    <w:rsid w:val="00014DAA"/>
    <w:rsid w:val="00027C13"/>
    <w:rsid w:val="000903FD"/>
    <w:rsid w:val="000961E7"/>
    <w:rsid w:val="000B65C3"/>
    <w:rsid w:val="000C741D"/>
    <w:rsid w:val="00185B74"/>
    <w:rsid w:val="001B5129"/>
    <w:rsid w:val="0029355F"/>
    <w:rsid w:val="002B16F9"/>
    <w:rsid w:val="002B5E60"/>
    <w:rsid w:val="002D5F67"/>
    <w:rsid w:val="003002D9"/>
    <w:rsid w:val="00307606"/>
    <w:rsid w:val="00335ACA"/>
    <w:rsid w:val="003B5255"/>
    <w:rsid w:val="004A2554"/>
    <w:rsid w:val="004B2613"/>
    <w:rsid w:val="004D1678"/>
    <w:rsid w:val="004F7A07"/>
    <w:rsid w:val="00502385"/>
    <w:rsid w:val="00506907"/>
    <w:rsid w:val="00540A4F"/>
    <w:rsid w:val="00573E9C"/>
    <w:rsid w:val="005929D5"/>
    <w:rsid w:val="006050EB"/>
    <w:rsid w:val="006867B1"/>
    <w:rsid w:val="006C04E5"/>
    <w:rsid w:val="006C6807"/>
    <w:rsid w:val="006E67B6"/>
    <w:rsid w:val="00736FD8"/>
    <w:rsid w:val="007F3CB9"/>
    <w:rsid w:val="008B4ABE"/>
    <w:rsid w:val="00907F46"/>
    <w:rsid w:val="009321B9"/>
    <w:rsid w:val="00941587"/>
    <w:rsid w:val="009968D1"/>
    <w:rsid w:val="009A7421"/>
    <w:rsid w:val="009E1893"/>
    <w:rsid w:val="00A10D49"/>
    <w:rsid w:val="00A2574D"/>
    <w:rsid w:val="00A4745C"/>
    <w:rsid w:val="00A601C9"/>
    <w:rsid w:val="00AA533A"/>
    <w:rsid w:val="00AB6F16"/>
    <w:rsid w:val="00B10C5F"/>
    <w:rsid w:val="00B40C27"/>
    <w:rsid w:val="00B43496"/>
    <w:rsid w:val="00B63589"/>
    <w:rsid w:val="00B678AC"/>
    <w:rsid w:val="00B81376"/>
    <w:rsid w:val="00BB03A4"/>
    <w:rsid w:val="00BC5B12"/>
    <w:rsid w:val="00C123B5"/>
    <w:rsid w:val="00C65C90"/>
    <w:rsid w:val="00CA7980"/>
    <w:rsid w:val="00CC0CFC"/>
    <w:rsid w:val="00CF7165"/>
    <w:rsid w:val="00D31F1F"/>
    <w:rsid w:val="00D76914"/>
    <w:rsid w:val="00DD1ADC"/>
    <w:rsid w:val="00DE13AB"/>
    <w:rsid w:val="00DF6775"/>
    <w:rsid w:val="00E55BAE"/>
    <w:rsid w:val="00E7781E"/>
    <w:rsid w:val="00E86119"/>
    <w:rsid w:val="00E90D93"/>
    <w:rsid w:val="00EA6680"/>
    <w:rsid w:val="00EC1C05"/>
    <w:rsid w:val="00F14718"/>
    <w:rsid w:val="00F363AC"/>
    <w:rsid w:val="00F46A0D"/>
    <w:rsid w:val="00F5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5255"/>
    <w:pPr>
      <w:widowControl w:val="0"/>
      <w:autoSpaceDE w:val="0"/>
      <w:autoSpaceDN w:val="0"/>
      <w:adjustRightInd w:val="0"/>
      <w:outlineLvl w:val="0"/>
    </w:pPr>
    <w:rPr>
      <w:szCs w:val="44"/>
    </w:rPr>
  </w:style>
  <w:style w:type="paragraph" w:styleId="Heading2">
    <w:name w:val="heading 2"/>
    <w:basedOn w:val="Normal"/>
    <w:next w:val="Normal"/>
    <w:link w:val="Heading2Char"/>
    <w:qFormat/>
    <w:rsid w:val="003B5255"/>
    <w:pPr>
      <w:widowControl w:val="0"/>
      <w:autoSpaceDE w:val="0"/>
      <w:autoSpaceDN w:val="0"/>
      <w:adjustRightInd w:val="0"/>
      <w:ind w:left="270" w:hanging="270"/>
      <w:outlineLvl w:val="1"/>
    </w:pPr>
    <w:rPr>
      <w:rFonts w:ascii="Arial" w:hAnsi="Arial" w:cs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5255"/>
    <w:rPr>
      <w:rFonts w:ascii="Times New Roman" w:eastAsia="Times New Roman" w:hAnsi="Times New Roman" w:cs="Times New Roman"/>
      <w:sz w:val="24"/>
      <w:szCs w:val="44"/>
    </w:rPr>
  </w:style>
  <w:style w:type="character" w:customStyle="1" w:styleId="Heading2Char">
    <w:name w:val="Heading 2 Char"/>
    <w:basedOn w:val="DefaultParagraphFont"/>
    <w:link w:val="Heading2"/>
    <w:rsid w:val="003B5255"/>
    <w:rPr>
      <w:rFonts w:ascii="Arial" w:eastAsia="Times New Roman" w:hAnsi="Arial" w:cs="Arial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B525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52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65C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5E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E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5E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E6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76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D769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5255"/>
    <w:pPr>
      <w:widowControl w:val="0"/>
      <w:autoSpaceDE w:val="0"/>
      <w:autoSpaceDN w:val="0"/>
      <w:adjustRightInd w:val="0"/>
      <w:outlineLvl w:val="0"/>
    </w:pPr>
    <w:rPr>
      <w:szCs w:val="44"/>
    </w:rPr>
  </w:style>
  <w:style w:type="paragraph" w:styleId="Heading2">
    <w:name w:val="heading 2"/>
    <w:basedOn w:val="Normal"/>
    <w:next w:val="Normal"/>
    <w:link w:val="Heading2Char"/>
    <w:qFormat/>
    <w:rsid w:val="003B5255"/>
    <w:pPr>
      <w:widowControl w:val="0"/>
      <w:autoSpaceDE w:val="0"/>
      <w:autoSpaceDN w:val="0"/>
      <w:adjustRightInd w:val="0"/>
      <w:ind w:left="270" w:hanging="270"/>
      <w:outlineLvl w:val="1"/>
    </w:pPr>
    <w:rPr>
      <w:rFonts w:ascii="Arial" w:hAnsi="Arial" w:cs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5255"/>
    <w:rPr>
      <w:rFonts w:ascii="Times New Roman" w:eastAsia="Times New Roman" w:hAnsi="Times New Roman" w:cs="Times New Roman"/>
      <w:sz w:val="24"/>
      <w:szCs w:val="44"/>
    </w:rPr>
  </w:style>
  <w:style w:type="character" w:customStyle="1" w:styleId="Heading2Char">
    <w:name w:val="Heading 2 Char"/>
    <w:basedOn w:val="DefaultParagraphFont"/>
    <w:link w:val="Heading2"/>
    <w:rsid w:val="003B5255"/>
    <w:rPr>
      <w:rFonts w:ascii="Arial" w:eastAsia="Times New Roman" w:hAnsi="Arial" w:cs="Arial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B525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52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65C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5E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E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5E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E6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76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D769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9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FatherOne</dc:creator>
  <cp:lastModifiedBy>Owner</cp:lastModifiedBy>
  <cp:revision>2</cp:revision>
  <dcterms:created xsi:type="dcterms:W3CDTF">2017-01-15T23:24:00Z</dcterms:created>
  <dcterms:modified xsi:type="dcterms:W3CDTF">2017-01-15T23:24:00Z</dcterms:modified>
</cp:coreProperties>
</file>