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30" w:rsidRDefault="009049EC">
      <w:pPr>
        <w:rPr>
          <w:rFonts w:ascii="Times New Roman" w:hAnsi="Times New Roman" w:cs="Times New Roman"/>
          <w:sz w:val="24"/>
          <w:szCs w:val="24"/>
        </w:rPr>
      </w:pPr>
      <w:r>
        <w:rPr>
          <w:rFonts w:ascii="Times New Roman" w:hAnsi="Times New Roman" w:cs="Times New Roman"/>
          <w:sz w:val="24"/>
          <w:szCs w:val="24"/>
        </w:rPr>
        <w:t>PGMT 613 Communication Plan</w:t>
      </w:r>
    </w:p>
    <w:p w:rsidR="009049EC" w:rsidRDefault="009049EC">
      <w:pPr>
        <w:rPr>
          <w:rFonts w:ascii="Times New Roman" w:hAnsi="Times New Roman" w:cs="Times New Roman"/>
          <w:sz w:val="24"/>
          <w:szCs w:val="24"/>
        </w:rPr>
      </w:pPr>
      <w:r>
        <w:rPr>
          <w:rFonts w:ascii="Times New Roman" w:hAnsi="Times New Roman" w:cs="Times New Roman"/>
          <w:sz w:val="24"/>
          <w:szCs w:val="24"/>
        </w:rPr>
        <w:t>Chris Goff</w:t>
      </w:r>
    </w:p>
    <w:p w:rsidR="00026EFD" w:rsidRDefault="009049EC">
      <w:pPr>
        <w:rPr>
          <w:rFonts w:ascii="Times New Roman" w:hAnsi="Times New Roman" w:cs="Times New Roman"/>
          <w:b/>
          <w:color w:val="2D3B45"/>
          <w:sz w:val="24"/>
          <w:szCs w:val="24"/>
          <w:lang w:val="en"/>
        </w:rPr>
      </w:pPr>
      <w:r w:rsidRPr="009049EC">
        <w:rPr>
          <w:rFonts w:ascii="Times New Roman" w:hAnsi="Times New Roman" w:cs="Times New Roman"/>
          <w:b/>
          <w:color w:val="2D3B45"/>
          <w:sz w:val="24"/>
          <w:szCs w:val="24"/>
          <w:lang w:val="en"/>
        </w:rPr>
        <w:t xml:space="preserve">What value do the Plan Risk Management inputs of a communications plan and scope statement provide to the development of a risk management plan?  </w:t>
      </w:r>
    </w:p>
    <w:p w:rsidR="00026EFD" w:rsidRPr="0093519B" w:rsidRDefault="002E6EE1">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0093519B" w:rsidRPr="0093519B">
        <w:rPr>
          <w:rFonts w:ascii="Times New Roman" w:hAnsi="Times New Roman" w:cs="Times New Roman"/>
          <w:color w:val="2D3B45"/>
          <w:sz w:val="24"/>
          <w:szCs w:val="24"/>
          <w:lang w:val="en"/>
        </w:rPr>
        <w:t xml:space="preserve">The risk management plan inputs are </w:t>
      </w:r>
      <w:r w:rsidR="0093519B">
        <w:rPr>
          <w:rFonts w:ascii="Times New Roman" w:hAnsi="Times New Roman" w:cs="Times New Roman"/>
          <w:color w:val="2D3B45"/>
          <w:sz w:val="24"/>
          <w:szCs w:val="24"/>
          <w:lang w:val="en"/>
        </w:rPr>
        <w:t xml:space="preserve">very important to get from the scope statement.  It establishes what some of the risks are and how significant they can be to the success of the project.  </w:t>
      </w:r>
    </w:p>
    <w:p w:rsidR="00480380" w:rsidRDefault="0093519B">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Pr="0093519B">
        <w:rPr>
          <w:rFonts w:ascii="Times New Roman" w:hAnsi="Times New Roman" w:cs="Times New Roman"/>
          <w:color w:val="2D3B45"/>
          <w:sz w:val="24"/>
          <w:szCs w:val="24"/>
          <w:lang w:val="en"/>
        </w:rPr>
        <w:t xml:space="preserve">The communication </w:t>
      </w:r>
      <w:r>
        <w:rPr>
          <w:rFonts w:ascii="Times New Roman" w:hAnsi="Times New Roman" w:cs="Times New Roman"/>
          <w:color w:val="2D3B45"/>
          <w:sz w:val="24"/>
          <w:szCs w:val="24"/>
          <w:lang w:val="en"/>
        </w:rPr>
        <w:t xml:space="preserve">management </w:t>
      </w:r>
      <w:r w:rsidRPr="0093519B">
        <w:rPr>
          <w:rFonts w:ascii="Times New Roman" w:hAnsi="Times New Roman" w:cs="Times New Roman"/>
          <w:color w:val="2D3B45"/>
          <w:sz w:val="24"/>
          <w:szCs w:val="24"/>
          <w:lang w:val="en"/>
        </w:rPr>
        <w:t xml:space="preserve">plan </w:t>
      </w:r>
      <w:r>
        <w:rPr>
          <w:rFonts w:ascii="Times New Roman" w:hAnsi="Times New Roman" w:cs="Times New Roman"/>
          <w:color w:val="2D3B45"/>
          <w:sz w:val="24"/>
          <w:szCs w:val="24"/>
          <w:lang w:val="en"/>
        </w:rPr>
        <w:t xml:space="preserve">provides who to share the information with and how often.  For example:  The Risk Matrix </w:t>
      </w:r>
      <w:r w:rsidR="00480380">
        <w:rPr>
          <w:rFonts w:ascii="Times New Roman" w:hAnsi="Times New Roman" w:cs="Times New Roman"/>
          <w:color w:val="2D3B45"/>
          <w:sz w:val="24"/>
          <w:szCs w:val="24"/>
          <w:lang w:val="en"/>
        </w:rPr>
        <w:t>and Risk Register are</w:t>
      </w:r>
      <w:r>
        <w:rPr>
          <w:rFonts w:ascii="Times New Roman" w:hAnsi="Times New Roman" w:cs="Times New Roman"/>
          <w:color w:val="2D3B45"/>
          <w:sz w:val="24"/>
          <w:szCs w:val="24"/>
          <w:lang w:val="en"/>
        </w:rPr>
        <w:t xml:space="preserve"> most important tools to use in a risk management plan, but if it is not shared with the appropriate personnel then it could potentially cause problems with the project schedule.</w:t>
      </w:r>
      <w:r w:rsidR="00480380">
        <w:rPr>
          <w:rFonts w:ascii="Times New Roman" w:hAnsi="Times New Roman" w:cs="Times New Roman"/>
          <w:color w:val="2D3B45"/>
          <w:sz w:val="24"/>
          <w:szCs w:val="24"/>
          <w:lang w:val="en"/>
        </w:rPr>
        <w:t xml:space="preserve">  </w:t>
      </w:r>
    </w:p>
    <w:p w:rsidR="00026EFD" w:rsidRDefault="00480380" w:rsidP="00480380">
      <w:pPr>
        <w:ind w:firstLine="720"/>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 xml:space="preserve">Without these tools, personnel may begin to work on what they believe is an important risk situation and find out later it was not thought to be as important as something else, therefore time was wasted.  If too many of these problems occur, then valuable time is lost and projects will be delayed.  </w:t>
      </w:r>
    </w:p>
    <w:p w:rsidR="009049EC" w:rsidRDefault="009049EC">
      <w:pPr>
        <w:rPr>
          <w:rFonts w:ascii="Times New Roman" w:hAnsi="Times New Roman" w:cs="Times New Roman"/>
          <w:b/>
          <w:color w:val="2D3B45"/>
          <w:sz w:val="24"/>
          <w:szCs w:val="24"/>
          <w:lang w:val="en"/>
        </w:rPr>
      </w:pPr>
      <w:r w:rsidRPr="009049EC">
        <w:rPr>
          <w:rFonts w:ascii="Times New Roman" w:hAnsi="Times New Roman" w:cs="Times New Roman"/>
          <w:b/>
          <w:color w:val="2D3B45"/>
          <w:sz w:val="24"/>
          <w:szCs w:val="24"/>
          <w:lang w:val="en"/>
        </w:rPr>
        <w:t>Who benefits most from these inputs and why?</w:t>
      </w:r>
    </w:p>
    <w:p w:rsidR="00480380" w:rsidRDefault="00480380">
      <w:pPr>
        <w:rPr>
          <w:rFonts w:ascii="Times New Roman" w:hAnsi="Times New Roman" w:cs="Times New Roman"/>
          <w:color w:val="2D3B45"/>
          <w:sz w:val="24"/>
          <w:szCs w:val="24"/>
          <w:lang w:val="en"/>
        </w:rPr>
      </w:pPr>
      <w:r>
        <w:rPr>
          <w:rFonts w:ascii="Times New Roman" w:hAnsi="Times New Roman" w:cs="Times New Roman"/>
          <w:b/>
          <w:color w:val="2D3B45"/>
          <w:sz w:val="24"/>
          <w:szCs w:val="24"/>
          <w:lang w:val="en"/>
        </w:rPr>
        <w:tab/>
      </w:r>
      <w:r w:rsidR="00FD3403" w:rsidRPr="00FD3403">
        <w:rPr>
          <w:rFonts w:ascii="Times New Roman" w:hAnsi="Times New Roman" w:cs="Times New Roman"/>
          <w:color w:val="2D3B45"/>
          <w:sz w:val="24"/>
          <w:szCs w:val="24"/>
          <w:lang w:val="en"/>
        </w:rPr>
        <w:t>Customers and project leadership may benefit most from risk management tools.  Tools like a risk register are usually easy to read and understand quickly why project team personnel are working on a risk, which may delay the project completion or stop it altogether.</w:t>
      </w:r>
    </w:p>
    <w:p w:rsidR="00FD3403" w:rsidRDefault="00FD3403">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All project personnel and stakeholders have an interest in the risks associate with a project.  The information provided in the tools may inform them where </w:t>
      </w:r>
      <w:r w:rsidR="00C07FE4">
        <w:rPr>
          <w:rFonts w:ascii="Times New Roman" w:hAnsi="Times New Roman" w:cs="Times New Roman"/>
          <w:color w:val="2D3B45"/>
          <w:sz w:val="24"/>
          <w:szCs w:val="24"/>
          <w:lang w:val="en"/>
        </w:rPr>
        <w:t>their</w:t>
      </w:r>
      <w:r>
        <w:rPr>
          <w:rFonts w:ascii="Times New Roman" w:hAnsi="Times New Roman" w:cs="Times New Roman"/>
          <w:color w:val="2D3B45"/>
          <w:sz w:val="24"/>
          <w:szCs w:val="24"/>
          <w:lang w:val="en"/>
        </w:rPr>
        <w:t xml:space="preserve"> time should be spent, or if the risk is not that important enough to </w:t>
      </w:r>
      <w:r w:rsidR="00C07FE4">
        <w:rPr>
          <w:rFonts w:ascii="Times New Roman" w:hAnsi="Times New Roman" w:cs="Times New Roman"/>
          <w:color w:val="2D3B45"/>
          <w:sz w:val="24"/>
          <w:szCs w:val="24"/>
          <w:lang w:val="en"/>
        </w:rPr>
        <w:t>even worry about the issue.  Each team will decide whether the issue needs a mitigation strategy or not.  This way if a risk does happen, then they will be prepared to follow the documented strategy.</w:t>
      </w:r>
    </w:p>
    <w:p w:rsidR="00F6177F" w:rsidRDefault="00F6177F">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Every communications plan must incorporate </w:t>
      </w:r>
      <w:r w:rsidR="00E05C97">
        <w:rPr>
          <w:rFonts w:ascii="Times New Roman" w:hAnsi="Times New Roman" w:cs="Times New Roman"/>
          <w:color w:val="2D3B45"/>
          <w:sz w:val="24"/>
          <w:szCs w:val="24"/>
          <w:lang w:val="en"/>
        </w:rPr>
        <w:t xml:space="preserve">some sort of risk management plan into it, to provide information about possible problems and what the project team plans to do about those risk events if they occur.  Without these tools, project leadership and customers will be having too many questions, and the personnel will not understand how important a certain risk is to the project’s success.  </w:t>
      </w:r>
    </w:p>
    <w:p w:rsidR="00E05C97" w:rsidRDefault="00E05C97">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r>
    </w:p>
    <w:p w:rsidR="00C07FE4" w:rsidRDefault="00C07FE4">
      <w:pPr>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Reference:</w:t>
      </w:r>
    </w:p>
    <w:p w:rsidR="00C07FE4" w:rsidRPr="00FD3403" w:rsidRDefault="00FC0B55">
      <w:pPr>
        <w:rPr>
          <w:rFonts w:ascii="Times New Roman" w:hAnsi="Times New Roman" w:cs="Times New Roman"/>
          <w:sz w:val="24"/>
          <w:szCs w:val="24"/>
        </w:rPr>
      </w:pPr>
      <w:r>
        <w:rPr>
          <w:rFonts w:ascii="Times New Roman" w:hAnsi="Times New Roman" w:cs="Times New Roman"/>
          <w:sz w:val="24"/>
          <w:szCs w:val="24"/>
        </w:rPr>
        <w:t>Dow, W. PMP and Taylor, B.</w:t>
      </w:r>
      <w:bookmarkStart w:id="0" w:name="_GoBack"/>
      <w:bookmarkEnd w:id="0"/>
      <w:r>
        <w:rPr>
          <w:rFonts w:ascii="Times New Roman" w:hAnsi="Times New Roman" w:cs="Times New Roman"/>
          <w:sz w:val="24"/>
          <w:szCs w:val="24"/>
        </w:rPr>
        <w:t>(2015). Project Management Communication Tools. Dow Publishing. Renton, WA</w:t>
      </w:r>
    </w:p>
    <w:sectPr w:rsidR="00C07FE4" w:rsidRPr="00FD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EC"/>
    <w:rsid w:val="00026EFD"/>
    <w:rsid w:val="002E6EE1"/>
    <w:rsid w:val="00457C30"/>
    <w:rsid w:val="00467FF6"/>
    <w:rsid w:val="00480380"/>
    <w:rsid w:val="009049EC"/>
    <w:rsid w:val="0093519B"/>
    <w:rsid w:val="00C07FE4"/>
    <w:rsid w:val="00E05C97"/>
    <w:rsid w:val="00F6177F"/>
    <w:rsid w:val="00FC0B55"/>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DB49"/>
  <w15:chartTrackingRefBased/>
  <w15:docId w15:val="{BAE51C4C-BD2E-4A5B-A267-6DAC8A04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2017-02-04T12:37:00Z</dcterms:created>
  <dcterms:modified xsi:type="dcterms:W3CDTF">2017-02-04T14:28:00Z</dcterms:modified>
</cp:coreProperties>
</file>