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B0FF2" w14:textId="77777777" w:rsidR="00865BFC" w:rsidRPr="00865BFC" w:rsidRDefault="00865BFC" w:rsidP="00ED32FE">
      <w:pPr>
        <w:rPr>
          <w:sz w:val="2"/>
          <w:szCs w:val="2"/>
        </w:rPr>
        <w:sectPr w:rsidR="00865BFC" w:rsidRPr="00865BFC" w:rsidSect="009E2166">
          <w:headerReference w:type="default" r:id="rId7"/>
          <w:footerReference w:type="default" r:id="rId8"/>
          <w:pgSz w:w="12240" w:h="15840"/>
          <w:pgMar w:top="2160" w:right="1440" w:bottom="2160" w:left="1440" w:header="720" w:footer="1008" w:gutter="0"/>
          <w:cols w:space="720"/>
          <w:docGrid w:linePitch="360"/>
        </w:sectPr>
      </w:pPr>
    </w:p>
    <w:p w14:paraId="41E11988" w14:textId="5F477071" w:rsidR="002F7E66" w:rsidRDefault="002F7E66" w:rsidP="002F7E66">
      <w:pPr>
        <w:pStyle w:val="Heading1"/>
        <w:spacing w:before="0" w:after="40"/>
        <w:ind w:left="720"/>
      </w:pPr>
      <w:bookmarkStart w:id="0" w:name="_GoBack"/>
      <w:bookmarkEnd w:id="0"/>
      <w:permStart w:id="631330301" w:edGrp="everyone"/>
      <w:proofErr w:type="spellStart"/>
      <w:r>
        <w:t>SFTY</w:t>
      </w:r>
      <w:proofErr w:type="spellEnd"/>
      <w:r>
        <w:t xml:space="preserve"> 335 – Figure for Case Study assignment information.</w:t>
      </w:r>
    </w:p>
    <w:p w14:paraId="1408441E" w14:textId="35E168F0" w:rsidR="00EE6E9E" w:rsidRDefault="008E2A4B" w:rsidP="002F7E66">
      <w:pPr>
        <w:jc w:val="center"/>
        <w:rPr>
          <w:sz w:val="20"/>
        </w:rPr>
      </w:pPr>
      <w:r>
        <w:rPr>
          <w:noProof/>
        </w:rPr>
        <w:drawing>
          <wp:inline distT="0" distB="0" distL="0" distR="0" wp14:anchorId="2383A04C" wp14:editId="7D3A7D28">
            <wp:extent cx="4581144" cy="23134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_2_Case_Study_Graphic.jpg"/>
                    <pic:cNvPicPr/>
                  </pic:nvPicPr>
                  <pic:blipFill>
                    <a:blip r:embed="rId9">
                      <a:extLst>
                        <a:ext uri="{28A0092B-C50C-407E-A947-70E740481C1C}">
                          <a14:useLocalDpi xmlns:a14="http://schemas.microsoft.com/office/drawing/2010/main" val="0"/>
                        </a:ext>
                      </a:extLst>
                    </a:blip>
                    <a:stretch>
                      <a:fillRect/>
                    </a:stretch>
                  </pic:blipFill>
                  <pic:spPr>
                    <a:xfrm>
                      <a:off x="0" y="0"/>
                      <a:ext cx="4581144" cy="2313432"/>
                    </a:xfrm>
                    <a:prstGeom prst="rect">
                      <a:avLst/>
                    </a:prstGeom>
                  </pic:spPr>
                </pic:pic>
              </a:graphicData>
            </a:graphic>
          </wp:inline>
        </w:drawing>
      </w:r>
    </w:p>
    <w:p w14:paraId="475812F6" w14:textId="77777777" w:rsidR="008E2A4B" w:rsidRPr="002F7E66" w:rsidRDefault="008E2A4B" w:rsidP="002F7E66">
      <w:pPr>
        <w:contextualSpacing/>
        <w:rPr>
          <w:rFonts w:ascii="Segoe UI" w:hAnsi="Segoe UI" w:cs="Segoe UI"/>
          <w:sz w:val="21"/>
          <w:szCs w:val="21"/>
        </w:rPr>
      </w:pPr>
      <w:r w:rsidRPr="002F7E66">
        <w:rPr>
          <w:rFonts w:ascii="Segoe UI" w:hAnsi="Segoe UI" w:cs="Segoe UI"/>
          <w:sz w:val="21"/>
          <w:szCs w:val="21"/>
        </w:rPr>
        <w:t xml:space="preserve">The first column: </w:t>
      </w:r>
    </w:p>
    <w:p w14:paraId="18DC343F" w14:textId="77777777" w:rsidR="008E2A4B" w:rsidRPr="002F7E66" w:rsidRDefault="008E2A4B" w:rsidP="002F7E66">
      <w:pPr>
        <w:pStyle w:val="ListParagraph"/>
        <w:numPr>
          <w:ilvl w:val="0"/>
          <w:numId w:val="1"/>
        </w:numPr>
        <w:rPr>
          <w:rFonts w:ascii="Segoe UI" w:hAnsi="Segoe UI" w:cs="Segoe UI"/>
          <w:sz w:val="21"/>
          <w:szCs w:val="21"/>
        </w:rPr>
      </w:pPr>
      <w:r w:rsidRPr="002F7E66">
        <w:rPr>
          <w:rFonts w:ascii="Segoe UI" w:hAnsi="Segoe UI" w:cs="Segoe UI"/>
          <w:sz w:val="21"/>
          <w:szCs w:val="21"/>
        </w:rPr>
        <w:t>Text reads: Assume this is a solid block.</w:t>
      </w:r>
    </w:p>
    <w:p w14:paraId="52CD164C" w14:textId="77777777" w:rsidR="008E2A4B" w:rsidRPr="002F7E66" w:rsidRDefault="008E2A4B" w:rsidP="002F7E66">
      <w:pPr>
        <w:pStyle w:val="ListParagraph"/>
        <w:numPr>
          <w:ilvl w:val="0"/>
          <w:numId w:val="1"/>
        </w:numPr>
        <w:rPr>
          <w:rFonts w:ascii="Segoe UI" w:hAnsi="Segoe UI" w:cs="Segoe UI"/>
          <w:sz w:val="21"/>
          <w:szCs w:val="21"/>
        </w:rPr>
      </w:pPr>
      <w:r w:rsidRPr="002F7E66">
        <w:rPr>
          <w:rFonts w:ascii="Segoe UI" w:hAnsi="Segoe UI" w:cs="Segoe UI"/>
          <w:sz w:val="21"/>
          <w:szCs w:val="21"/>
        </w:rPr>
        <w:t>Depicts a blue rectangle with a dark blue vertical line in the middle of the rectangle, and two horizontal lines (one at the top an one at the bottom) forming the shape of a capital letter I. Assume that this represents a solid block 100mm wide and 300 mm high for the entire rectangle include the darker vertical and horizontal lines.</w:t>
      </w:r>
    </w:p>
    <w:p w14:paraId="20DD5168" w14:textId="77777777" w:rsidR="008E2A4B" w:rsidRPr="002F7E66" w:rsidRDefault="008E2A4B" w:rsidP="002F7E66">
      <w:pPr>
        <w:pStyle w:val="ListParagraph"/>
        <w:numPr>
          <w:ilvl w:val="0"/>
          <w:numId w:val="1"/>
        </w:numPr>
        <w:rPr>
          <w:rFonts w:ascii="Segoe UI" w:hAnsi="Segoe UI" w:cs="Segoe UI"/>
          <w:sz w:val="21"/>
          <w:szCs w:val="21"/>
        </w:rPr>
      </w:pPr>
      <w:r w:rsidRPr="002F7E66">
        <w:rPr>
          <w:rFonts w:ascii="Segoe UI" w:hAnsi="Segoe UI" w:cs="Segoe UI"/>
          <w:sz w:val="21"/>
          <w:szCs w:val="21"/>
        </w:rPr>
        <w:t>The following formulas are presented underneath the graphic representation:</w:t>
      </w:r>
    </w:p>
    <w:p w14:paraId="6588B68E" w14:textId="77777777" w:rsidR="008E2A4B" w:rsidRPr="002F7E66" w:rsidRDefault="008E2A4B" w:rsidP="002F7E66">
      <w:pPr>
        <w:pStyle w:val="ListParagraph"/>
        <w:rPr>
          <w:rFonts w:ascii="Segoe UI" w:hAnsi="Segoe UI" w:cs="Segoe UI"/>
          <w:sz w:val="21"/>
          <w:szCs w:val="21"/>
        </w:rPr>
      </w:pPr>
      <w:r w:rsidRPr="002F7E66">
        <w:rPr>
          <w:rFonts w:ascii="Segoe UI" w:hAnsi="Segoe UI" w:cs="Segoe UI"/>
          <w:sz w:val="21"/>
          <w:szCs w:val="21"/>
        </w:rPr>
        <w:t>I = 1/12 (b*d^3)</w:t>
      </w:r>
    </w:p>
    <w:p w14:paraId="48D05322" w14:textId="77777777" w:rsidR="008E2A4B" w:rsidRPr="002F7E66" w:rsidRDefault="008E2A4B" w:rsidP="002F7E66">
      <w:pPr>
        <w:pStyle w:val="ListParagraph"/>
        <w:rPr>
          <w:rFonts w:ascii="Segoe UI" w:hAnsi="Segoe UI" w:cs="Segoe UI"/>
          <w:sz w:val="21"/>
          <w:szCs w:val="21"/>
        </w:rPr>
      </w:pPr>
      <w:r w:rsidRPr="002F7E66">
        <w:rPr>
          <w:rFonts w:ascii="Segoe UI" w:hAnsi="Segoe UI" w:cs="Segoe UI"/>
          <w:sz w:val="21"/>
          <w:szCs w:val="21"/>
        </w:rPr>
        <w:t>I = 1/12 [0.1m*(0.3m</w:t>
      </w:r>
      <w:proofErr w:type="gramStart"/>
      <w:r w:rsidRPr="002F7E66">
        <w:rPr>
          <w:rFonts w:ascii="Segoe UI" w:hAnsi="Segoe UI" w:cs="Segoe UI"/>
          <w:sz w:val="21"/>
          <w:szCs w:val="21"/>
        </w:rPr>
        <w:t>)^</w:t>
      </w:r>
      <w:proofErr w:type="gramEnd"/>
      <w:r w:rsidRPr="002F7E66">
        <w:rPr>
          <w:rFonts w:ascii="Segoe UI" w:hAnsi="Segoe UI" w:cs="Segoe UI"/>
          <w:sz w:val="21"/>
          <w:szCs w:val="21"/>
        </w:rPr>
        <w:t>3]</w:t>
      </w:r>
    </w:p>
    <w:p w14:paraId="7B120841" w14:textId="1285E068" w:rsidR="008E2A4B" w:rsidRPr="002F7E66" w:rsidRDefault="008E2A4B" w:rsidP="002F7E66">
      <w:pPr>
        <w:pStyle w:val="ListParagraph"/>
        <w:rPr>
          <w:rFonts w:ascii="Segoe UI" w:hAnsi="Segoe UI" w:cs="Segoe UI"/>
          <w:sz w:val="21"/>
          <w:szCs w:val="21"/>
        </w:rPr>
      </w:pPr>
      <w:r w:rsidRPr="002F7E66">
        <w:rPr>
          <w:rFonts w:ascii="Segoe UI" w:hAnsi="Segoe UI" w:cs="Segoe UI"/>
          <w:sz w:val="21"/>
          <w:szCs w:val="21"/>
        </w:rPr>
        <w:t>I =</w:t>
      </w:r>
      <w:r w:rsidRPr="002F7E66">
        <w:rPr>
          <w:rFonts w:ascii="Segoe UI" w:hAnsi="Segoe UI" w:cs="Segoe UI"/>
          <w:sz w:val="21"/>
          <w:szCs w:val="21"/>
        </w:rPr>
        <w:t xml:space="preserve"> 2250 x 10</w:t>
      </w:r>
      <w:proofErr w:type="gramStart"/>
      <w:r w:rsidRPr="002F7E66">
        <w:rPr>
          <w:rFonts w:ascii="Segoe UI" w:hAnsi="Segoe UI" w:cs="Segoe UI"/>
          <w:sz w:val="21"/>
          <w:szCs w:val="21"/>
        </w:rPr>
        <w:t>^(</w:t>
      </w:r>
      <w:proofErr w:type="gramEnd"/>
      <w:r w:rsidRPr="002F7E66">
        <w:rPr>
          <w:rFonts w:ascii="Segoe UI" w:hAnsi="Segoe UI" w:cs="Segoe UI"/>
          <w:sz w:val="21"/>
          <w:szCs w:val="21"/>
        </w:rPr>
        <w:t>-7)</w:t>
      </w:r>
      <w:r w:rsidRPr="002F7E66">
        <w:rPr>
          <w:rFonts w:ascii="Segoe UI" w:hAnsi="Segoe UI" w:cs="Segoe UI"/>
          <w:sz w:val="21"/>
          <w:szCs w:val="21"/>
        </w:rPr>
        <w:t>m^4</w:t>
      </w:r>
    </w:p>
    <w:p w14:paraId="7DD39BB2" w14:textId="77777777" w:rsidR="008E2A4B" w:rsidRPr="002F7E66" w:rsidRDefault="008E2A4B" w:rsidP="002F7E66">
      <w:pPr>
        <w:contextualSpacing/>
        <w:rPr>
          <w:rFonts w:ascii="Segoe UI" w:hAnsi="Segoe UI" w:cs="Segoe UI"/>
          <w:sz w:val="21"/>
          <w:szCs w:val="21"/>
        </w:rPr>
      </w:pPr>
    </w:p>
    <w:p w14:paraId="3A09060F" w14:textId="77777777" w:rsidR="008E2A4B" w:rsidRPr="002F7E66" w:rsidRDefault="008E2A4B" w:rsidP="002F7E66">
      <w:pPr>
        <w:contextualSpacing/>
        <w:rPr>
          <w:rFonts w:ascii="Segoe UI" w:hAnsi="Segoe UI" w:cs="Segoe UI"/>
          <w:sz w:val="21"/>
          <w:szCs w:val="21"/>
        </w:rPr>
      </w:pPr>
      <w:r w:rsidRPr="002F7E66">
        <w:rPr>
          <w:rFonts w:ascii="Segoe UI" w:hAnsi="Segoe UI" w:cs="Segoe UI"/>
          <w:sz w:val="21"/>
          <w:szCs w:val="21"/>
        </w:rPr>
        <w:t>The second column:</w:t>
      </w:r>
    </w:p>
    <w:p w14:paraId="073A33D0" w14:textId="77777777" w:rsidR="008E2A4B" w:rsidRPr="002F7E66" w:rsidRDefault="008E2A4B" w:rsidP="002F7E66">
      <w:pPr>
        <w:pStyle w:val="ListParagraph"/>
        <w:numPr>
          <w:ilvl w:val="0"/>
          <w:numId w:val="2"/>
        </w:numPr>
        <w:rPr>
          <w:rFonts w:ascii="Segoe UI" w:hAnsi="Segoe UI" w:cs="Segoe UI"/>
          <w:sz w:val="21"/>
          <w:szCs w:val="21"/>
        </w:rPr>
      </w:pPr>
      <w:r w:rsidRPr="002F7E66">
        <w:rPr>
          <w:rFonts w:ascii="Segoe UI" w:hAnsi="Segoe UI" w:cs="Segoe UI"/>
          <w:sz w:val="21"/>
          <w:szCs w:val="21"/>
        </w:rPr>
        <w:t xml:space="preserve">Text reads: Find “I” for one of the “missing Pieces.” </w:t>
      </w:r>
    </w:p>
    <w:p w14:paraId="5EE2552E" w14:textId="77777777" w:rsidR="008E2A4B" w:rsidRPr="002F7E66" w:rsidRDefault="008E2A4B" w:rsidP="002F7E66">
      <w:pPr>
        <w:pStyle w:val="ListParagraph"/>
        <w:numPr>
          <w:ilvl w:val="0"/>
          <w:numId w:val="2"/>
        </w:numPr>
        <w:rPr>
          <w:rFonts w:ascii="Segoe UI" w:hAnsi="Segoe UI" w:cs="Segoe UI"/>
          <w:sz w:val="21"/>
          <w:szCs w:val="21"/>
        </w:rPr>
      </w:pPr>
      <w:r w:rsidRPr="002F7E66">
        <w:rPr>
          <w:rFonts w:ascii="Segoe UI" w:hAnsi="Segoe UI" w:cs="Segoe UI"/>
          <w:sz w:val="21"/>
          <w:szCs w:val="21"/>
        </w:rPr>
        <w:t xml:space="preserve">Depicts has a smaller rectangle. This represents the lighted area on one side of the original rectangle from the first column. This is the area between the vertical line space and one side of the vertical line space. The dimensions are 280 mm high and 45 mm wide.  </w:t>
      </w:r>
    </w:p>
    <w:p w14:paraId="2BEA9C68" w14:textId="77777777" w:rsidR="008E2A4B" w:rsidRPr="002F7E66" w:rsidRDefault="008E2A4B" w:rsidP="002F7E66">
      <w:pPr>
        <w:pStyle w:val="ListParagraph"/>
        <w:numPr>
          <w:ilvl w:val="0"/>
          <w:numId w:val="2"/>
        </w:numPr>
        <w:rPr>
          <w:rFonts w:ascii="Segoe UI" w:hAnsi="Segoe UI" w:cs="Segoe UI"/>
          <w:sz w:val="21"/>
          <w:szCs w:val="21"/>
        </w:rPr>
      </w:pPr>
      <w:r w:rsidRPr="002F7E66">
        <w:rPr>
          <w:rFonts w:ascii="Segoe UI" w:hAnsi="Segoe UI" w:cs="Segoe UI"/>
          <w:sz w:val="21"/>
          <w:szCs w:val="21"/>
        </w:rPr>
        <w:t>The following formulas are presented underneath the graphic representation:</w:t>
      </w:r>
    </w:p>
    <w:p w14:paraId="627EFB53" w14:textId="77777777" w:rsidR="008E2A4B" w:rsidRPr="002F7E66" w:rsidRDefault="008E2A4B" w:rsidP="002F7E66">
      <w:pPr>
        <w:ind w:left="720"/>
        <w:contextualSpacing/>
        <w:rPr>
          <w:rFonts w:ascii="Segoe UI" w:hAnsi="Segoe UI" w:cs="Segoe UI"/>
          <w:sz w:val="21"/>
          <w:szCs w:val="21"/>
        </w:rPr>
      </w:pPr>
      <w:r w:rsidRPr="002F7E66">
        <w:rPr>
          <w:rFonts w:ascii="Segoe UI" w:hAnsi="Segoe UI" w:cs="Segoe UI"/>
          <w:sz w:val="21"/>
          <w:szCs w:val="21"/>
        </w:rPr>
        <w:t>I = 1/12 (b*d^3)</w:t>
      </w:r>
    </w:p>
    <w:p w14:paraId="3C7C8C2C" w14:textId="77777777" w:rsidR="008E2A4B" w:rsidRPr="002F7E66" w:rsidRDefault="008E2A4B" w:rsidP="002F7E66">
      <w:pPr>
        <w:ind w:left="720"/>
        <w:contextualSpacing/>
        <w:rPr>
          <w:rFonts w:ascii="Segoe UI" w:hAnsi="Segoe UI" w:cs="Segoe UI"/>
          <w:sz w:val="21"/>
          <w:szCs w:val="21"/>
        </w:rPr>
      </w:pPr>
      <w:r w:rsidRPr="002F7E66">
        <w:rPr>
          <w:rFonts w:ascii="Segoe UI" w:hAnsi="Segoe UI" w:cs="Segoe UI"/>
          <w:sz w:val="21"/>
          <w:szCs w:val="21"/>
        </w:rPr>
        <w:t>I = 1/12 [0.04m*(0.28m</w:t>
      </w:r>
      <w:proofErr w:type="gramStart"/>
      <w:r w:rsidRPr="002F7E66">
        <w:rPr>
          <w:rFonts w:ascii="Segoe UI" w:hAnsi="Segoe UI" w:cs="Segoe UI"/>
          <w:sz w:val="21"/>
          <w:szCs w:val="21"/>
        </w:rPr>
        <w:t>)^</w:t>
      </w:r>
      <w:proofErr w:type="gramEnd"/>
      <w:r w:rsidRPr="002F7E66">
        <w:rPr>
          <w:rFonts w:ascii="Segoe UI" w:hAnsi="Segoe UI" w:cs="Segoe UI"/>
          <w:sz w:val="21"/>
          <w:szCs w:val="21"/>
        </w:rPr>
        <w:t>3] m^4</w:t>
      </w:r>
    </w:p>
    <w:p w14:paraId="111A58D7" w14:textId="165BF44E" w:rsidR="008E2A4B" w:rsidRPr="002F7E66" w:rsidRDefault="008E2A4B" w:rsidP="002F7E66">
      <w:pPr>
        <w:ind w:left="720"/>
        <w:contextualSpacing/>
        <w:rPr>
          <w:rFonts w:ascii="Segoe UI" w:hAnsi="Segoe UI" w:cs="Segoe UI"/>
          <w:sz w:val="21"/>
          <w:szCs w:val="21"/>
        </w:rPr>
      </w:pPr>
      <w:r w:rsidRPr="002F7E66">
        <w:rPr>
          <w:rFonts w:ascii="Segoe UI" w:hAnsi="Segoe UI" w:cs="Segoe UI"/>
          <w:sz w:val="21"/>
          <w:szCs w:val="21"/>
        </w:rPr>
        <w:t>I = 823</w:t>
      </w:r>
      <w:r w:rsidRPr="002F7E66">
        <w:rPr>
          <w:rFonts w:ascii="Segoe UI" w:hAnsi="Segoe UI" w:cs="Segoe UI"/>
          <w:sz w:val="21"/>
          <w:szCs w:val="21"/>
        </w:rPr>
        <w:t xml:space="preserve"> x 10</w:t>
      </w:r>
      <w:proofErr w:type="gramStart"/>
      <w:r w:rsidRPr="002F7E66">
        <w:rPr>
          <w:rFonts w:ascii="Segoe UI" w:hAnsi="Segoe UI" w:cs="Segoe UI"/>
          <w:sz w:val="21"/>
          <w:szCs w:val="21"/>
        </w:rPr>
        <w:t>^(</w:t>
      </w:r>
      <w:proofErr w:type="gramEnd"/>
      <w:r w:rsidRPr="002F7E66">
        <w:rPr>
          <w:rFonts w:ascii="Segoe UI" w:hAnsi="Segoe UI" w:cs="Segoe UI"/>
          <w:sz w:val="21"/>
          <w:szCs w:val="21"/>
        </w:rPr>
        <w:t>-7)</w:t>
      </w:r>
      <w:r w:rsidRPr="002F7E66">
        <w:rPr>
          <w:rFonts w:ascii="Segoe UI" w:hAnsi="Segoe UI" w:cs="Segoe UI"/>
          <w:sz w:val="21"/>
          <w:szCs w:val="21"/>
        </w:rPr>
        <w:t>m^4</w:t>
      </w:r>
    </w:p>
    <w:p w14:paraId="3ACEF650" w14:textId="77777777" w:rsidR="008E2A4B" w:rsidRPr="002F7E66" w:rsidRDefault="008E2A4B" w:rsidP="002F7E66">
      <w:pPr>
        <w:ind w:left="720"/>
        <w:contextualSpacing/>
        <w:rPr>
          <w:rFonts w:ascii="Segoe UI" w:hAnsi="Segoe UI" w:cs="Segoe UI"/>
          <w:sz w:val="21"/>
          <w:szCs w:val="21"/>
        </w:rPr>
      </w:pPr>
    </w:p>
    <w:p w14:paraId="30CC3C78" w14:textId="77777777" w:rsidR="008E2A4B" w:rsidRPr="002F7E66" w:rsidRDefault="008E2A4B" w:rsidP="002F7E66">
      <w:pPr>
        <w:contextualSpacing/>
        <w:rPr>
          <w:rFonts w:ascii="Segoe UI" w:hAnsi="Segoe UI" w:cs="Segoe UI"/>
          <w:sz w:val="21"/>
          <w:szCs w:val="21"/>
        </w:rPr>
      </w:pPr>
      <w:r w:rsidRPr="002F7E66">
        <w:rPr>
          <w:rFonts w:ascii="Segoe UI" w:hAnsi="Segoe UI" w:cs="Segoe UI"/>
          <w:sz w:val="21"/>
          <w:szCs w:val="21"/>
        </w:rPr>
        <w:t>The third column:</w:t>
      </w:r>
    </w:p>
    <w:p w14:paraId="2638A688" w14:textId="77777777" w:rsidR="008E2A4B" w:rsidRPr="002F7E66" w:rsidRDefault="008E2A4B" w:rsidP="002F7E66">
      <w:pPr>
        <w:pStyle w:val="ListParagraph"/>
        <w:numPr>
          <w:ilvl w:val="0"/>
          <w:numId w:val="3"/>
        </w:numPr>
        <w:rPr>
          <w:rFonts w:ascii="Segoe UI" w:hAnsi="Segoe UI" w:cs="Segoe UI"/>
          <w:sz w:val="21"/>
          <w:szCs w:val="21"/>
        </w:rPr>
      </w:pPr>
      <w:r w:rsidRPr="002F7E66">
        <w:rPr>
          <w:rFonts w:ascii="Segoe UI" w:hAnsi="Segoe UI" w:cs="Segoe UI"/>
          <w:sz w:val="21"/>
          <w:szCs w:val="21"/>
        </w:rPr>
        <w:t>Text reads: Subtract the “two missing pieces” from the solid block/</w:t>
      </w:r>
    </w:p>
    <w:p w14:paraId="5B6A6EB4" w14:textId="66C402B8" w:rsidR="008E2A4B" w:rsidRPr="002F7E66" w:rsidRDefault="008E2A4B" w:rsidP="002F7E66">
      <w:pPr>
        <w:pStyle w:val="ListParagraph"/>
        <w:numPr>
          <w:ilvl w:val="0"/>
          <w:numId w:val="3"/>
        </w:numPr>
        <w:rPr>
          <w:rFonts w:ascii="Segoe UI" w:hAnsi="Segoe UI" w:cs="Segoe UI"/>
          <w:sz w:val="21"/>
          <w:szCs w:val="21"/>
        </w:rPr>
      </w:pPr>
      <w:r w:rsidRPr="002F7E66">
        <w:rPr>
          <w:rFonts w:ascii="Segoe UI" w:hAnsi="Segoe UI" w:cs="Segoe UI"/>
          <w:sz w:val="21"/>
          <w:szCs w:val="21"/>
        </w:rPr>
        <w:t>The following formulas are presented:</w:t>
      </w:r>
    </w:p>
    <w:p w14:paraId="498C693B" w14:textId="1313A9E7" w:rsidR="008E2A4B" w:rsidRPr="002F7E66" w:rsidRDefault="008E2A4B" w:rsidP="002F7E66">
      <w:pPr>
        <w:pStyle w:val="ListParagraph"/>
        <w:rPr>
          <w:rFonts w:ascii="Segoe UI" w:hAnsi="Segoe UI" w:cs="Segoe UI"/>
          <w:sz w:val="21"/>
          <w:szCs w:val="21"/>
        </w:rPr>
      </w:pPr>
      <w:r w:rsidRPr="002F7E66">
        <w:rPr>
          <w:rFonts w:ascii="Segoe UI" w:hAnsi="Segoe UI" w:cs="Segoe UI"/>
          <w:sz w:val="21"/>
          <w:szCs w:val="21"/>
        </w:rPr>
        <w:t>I =</w:t>
      </w:r>
      <w:r w:rsidRPr="002F7E66">
        <w:rPr>
          <w:rFonts w:ascii="Segoe UI" w:hAnsi="Segoe UI" w:cs="Segoe UI"/>
          <w:sz w:val="21"/>
          <w:szCs w:val="21"/>
        </w:rPr>
        <w:t xml:space="preserve"> (2250 – 823 – 823) x 10</w:t>
      </w:r>
      <w:proofErr w:type="gramStart"/>
      <w:r w:rsidRPr="002F7E66">
        <w:rPr>
          <w:rFonts w:ascii="Segoe UI" w:hAnsi="Segoe UI" w:cs="Segoe UI"/>
          <w:sz w:val="21"/>
          <w:szCs w:val="21"/>
        </w:rPr>
        <w:t>^(</w:t>
      </w:r>
      <w:proofErr w:type="gramEnd"/>
      <w:r w:rsidRPr="002F7E66">
        <w:rPr>
          <w:rFonts w:ascii="Segoe UI" w:hAnsi="Segoe UI" w:cs="Segoe UI"/>
          <w:sz w:val="21"/>
          <w:szCs w:val="21"/>
        </w:rPr>
        <w:t>-7)m^4</w:t>
      </w:r>
    </w:p>
    <w:p w14:paraId="34FEA583" w14:textId="47E06FC0" w:rsidR="008E2A4B" w:rsidRPr="002F7E66" w:rsidRDefault="008E2A4B" w:rsidP="002F7E66">
      <w:pPr>
        <w:pStyle w:val="ListParagraph"/>
        <w:rPr>
          <w:rFonts w:ascii="Segoe UI" w:hAnsi="Segoe UI" w:cs="Segoe UI"/>
          <w:b/>
          <w:sz w:val="21"/>
          <w:szCs w:val="21"/>
        </w:rPr>
      </w:pPr>
      <w:r w:rsidRPr="002F7E66">
        <w:rPr>
          <w:rFonts w:ascii="Segoe UI" w:hAnsi="Segoe UI" w:cs="Segoe UI"/>
          <w:b/>
          <w:sz w:val="21"/>
          <w:szCs w:val="21"/>
        </w:rPr>
        <w:t>I =</w:t>
      </w:r>
      <w:r w:rsidRPr="002F7E66">
        <w:rPr>
          <w:rFonts w:ascii="Segoe UI" w:hAnsi="Segoe UI" w:cs="Segoe UI"/>
          <w:b/>
          <w:sz w:val="21"/>
          <w:szCs w:val="21"/>
        </w:rPr>
        <w:t xml:space="preserve"> 604 x 10</w:t>
      </w:r>
      <w:proofErr w:type="gramStart"/>
      <w:r w:rsidRPr="002F7E66">
        <w:rPr>
          <w:rFonts w:ascii="Segoe UI" w:hAnsi="Segoe UI" w:cs="Segoe UI"/>
          <w:b/>
          <w:sz w:val="21"/>
          <w:szCs w:val="21"/>
        </w:rPr>
        <w:t>^(</w:t>
      </w:r>
      <w:proofErr w:type="gramEnd"/>
      <w:r w:rsidRPr="002F7E66">
        <w:rPr>
          <w:rFonts w:ascii="Segoe UI" w:hAnsi="Segoe UI" w:cs="Segoe UI"/>
          <w:b/>
          <w:sz w:val="21"/>
          <w:szCs w:val="21"/>
        </w:rPr>
        <w:t>-7)m^4</w:t>
      </w:r>
      <w:permEnd w:id="631330301"/>
    </w:p>
    <w:sectPr w:rsidR="008E2A4B" w:rsidRPr="002F7E66" w:rsidSect="00865BFC">
      <w:type w:val="continuous"/>
      <w:pgSz w:w="12240" w:h="15840"/>
      <w:pgMar w:top="2160" w:right="1440" w:bottom="216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C162C" w14:textId="77777777" w:rsidR="009E69F9" w:rsidRDefault="009E69F9" w:rsidP="0080441B">
      <w:r>
        <w:separator/>
      </w:r>
    </w:p>
  </w:endnote>
  <w:endnote w:type="continuationSeparator" w:id="0">
    <w:p w14:paraId="4C4B8717" w14:textId="77777777" w:rsidR="009E69F9" w:rsidRDefault="009E69F9" w:rsidP="0080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BDC79" w14:textId="77777777" w:rsidR="009E2166" w:rsidRPr="009E2166" w:rsidRDefault="009E2166" w:rsidP="0080441B">
    <w:pPr>
      <w:pStyle w:val="Footer"/>
      <w:rPr>
        <w:sz w:val="16"/>
      </w:rPr>
    </w:pPr>
    <w:r w:rsidRPr="009E2166">
      <w:rPr>
        <w:sz w:val="16"/>
      </w:rPr>
      <w:t>All rights are reserved. The material contained herein is the copyright property of Embry-Riddle Aeronautical University, Daytona Beach, Florida, 32114. No part of this material may be reproduced, stored in a retrieval system or transmitted in any form, electronic, mechanical, photocopying, recording or otherwise without the prior written consent of the University.</w:t>
    </w:r>
  </w:p>
  <w:p w14:paraId="33B4E8D4" w14:textId="77777777" w:rsidR="009E2166" w:rsidRPr="00BC174B" w:rsidRDefault="009E2166" w:rsidP="0080441B">
    <w:pPr>
      <w:pStyle w:val="Footer"/>
      <w:rPr>
        <w:rStyle w:val="Hyperlink"/>
        <w:rFonts w:cs="Arial"/>
        <w:color w:val="808080" w:themeColor="background1" w:themeShade="80"/>
        <w:sz w:val="16"/>
        <w:szCs w:val="15"/>
        <w:u w:val="none"/>
      </w:rPr>
    </w:pPr>
  </w:p>
  <w:p w14:paraId="33ECAA81" w14:textId="63647FEF" w:rsidR="0080441B" w:rsidRPr="0080441B" w:rsidRDefault="003B01CD" w:rsidP="0080441B">
    <w:pPr>
      <w:pStyle w:val="Footer"/>
      <w:rPr>
        <w:rFonts w:cs="Arial"/>
        <w:b/>
        <w:sz w:val="16"/>
        <w:szCs w:val="15"/>
      </w:rPr>
    </w:pPr>
    <w:r w:rsidRPr="00BC174B">
      <w:rPr>
        <w:rFonts w:cs="Arial"/>
        <w:noProof/>
        <w:color w:val="808080" w:themeColor="background1" w:themeShade="80"/>
        <w:sz w:val="16"/>
        <w:szCs w:val="15"/>
      </w:rPr>
      <mc:AlternateContent>
        <mc:Choice Requires="wps">
          <w:drawing>
            <wp:anchor distT="0" distB="0" distL="114300" distR="114300" simplePos="0" relativeHeight="251662336" behindDoc="0" locked="0" layoutInCell="1" allowOverlap="1" wp14:anchorId="3125A2C0" wp14:editId="2ECCB6DF">
              <wp:simplePos x="0" y="0"/>
              <wp:positionH relativeFrom="column">
                <wp:posOffset>4785995</wp:posOffset>
              </wp:positionH>
              <wp:positionV relativeFrom="paragraph">
                <wp:posOffset>608330</wp:posOffset>
              </wp:positionV>
              <wp:extent cx="1517015" cy="145415"/>
              <wp:effectExtent l="0" t="0" r="6985" b="6985"/>
              <wp:wrapNone/>
              <wp:docPr id="4" name="Rectangle 4"/>
              <wp:cNvGraphicFramePr/>
              <a:graphic xmlns:a="http://schemas.openxmlformats.org/drawingml/2006/main">
                <a:graphicData uri="http://schemas.microsoft.com/office/word/2010/wordprocessingShape">
                  <wps:wsp>
                    <wps:cNvSpPr/>
                    <wps:spPr>
                      <a:xfrm>
                        <a:off x="0" y="0"/>
                        <a:ext cx="1517015" cy="145415"/>
                      </a:xfrm>
                      <a:prstGeom prst="rect">
                        <a:avLst/>
                      </a:prstGeom>
                      <a:solidFill>
                        <a:srgbClr val="3F61A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AA35190" id="Rectangle 4" o:spid="_x0000_s1026" style="position:absolute;margin-left:376.85pt;margin-top:47.9pt;width:119.45pt;height:11.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" fillcolor="#3f61a1" stroked="f" strokeweight="1pt"/>
          </w:pict>
        </mc:Fallback>
      </mc:AlternateContent>
    </w:r>
    <w:r w:rsidR="005557B8" w:rsidRPr="00BC174B">
      <w:rPr>
        <w:rFonts w:cs="Arial"/>
        <w:noProof/>
        <w:color w:val="808080" w:themeColor="background1" w:themeShade="80"/>
        <w:sz w:val="16"/>
        <w:szCs w:val="15"/>
      </w:rPr>
      <w:drawing>
        <wp:anchor distT="0" distB="0" distL="114300" distR="114300" simplePos="0" relativeHeight="251661312" behindDoc="0" locked="0" layoutInCell="1" allowOverlap="1" wp14:anchorId="7BE92E09" wp14:editId="0D1012C6">
          <wp:simplePos x="0" y="0"/>
          <wp:positionH relativeFrom="margin">
            <wp:posOffset>4698365</wp:posOffset>
          </wp:positionH>
          <wp:positionV relativeFrom="margin">
            <wp:posOffset>7978978</wp:posOffset>
          </wp:positionV>
          <wp:extent cx="1642745" cy="390525"/>
          <wp:effectExtent l="0" t="0" r="0" b="3175"/>
          <wp:wrapSquare wrapText="bothSides"/>
          <wp:docPr id="6" name="Picture 6" title="Embry-Riddle Aeronautica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AU_WW_0809.png"/>
                  <pic:cNvPicPr/>
                </pic:nvPicPr>
                <pic:blipFill>
                  <a:blip r:embed="rId1">
                    <a:extLst>
                      <a:ext uri="{28A0092B-C50C-407E-A947-70E740481C1C}">
                        <a14:useLocalDpi xmlns:a14="http://schemas.microsoft.com/office/drawing/2010/main" val="0"/>
                      </a:ext>
                    </a:extLst>
                  </a:blip>
                  <a:stretch>
                    <a:fillRect/>
                  </a:stretch>
                </pic:blipFill>
                <pic:spPr>
                  <a:xfrm>
                    <a:off x="0" y="0"/>
                    <a:ext cx="1642745" cy="390525"/>
                  </a:xfrm>
                  <a:prstGeom prst="rect">
                    <a:avLst/>
                  </a:prstGeom>
                </pic:spPr>
              </pic:pic>
            </a:graphicData>
          </a:graphic>
          <wp14:sizeRelH relativeFrom="margin">
            <wp14:pctWidth>0</wp14:pctWidth>
          </wp14:sizeRelH>
          <wp14:sizeRelV relativeFrom="margin">
            <wp14:pctHeight>0</wp14:pctHeight>
          </wp14:sizeRelV>
        </wp:anchor>
      </w:drawing>
    </w:r>
    <w:hyperlink r:id="rId2" w:history="1">
      <w:proofErr w:type="gramStart"/>
      <w:r w:rsidR="0080441B" w:rsidRPr="00BC174B">
        <w:rPr>
          <w:rStyle w:val="Hyperlink"/>
          <w:rFonts w:cs="Arial"/>
          <w:b/>
          <w:color w:val="00529C"/>
          <w:sz w:val="16"/>
          <w:szCs w:val="15"/>
          <w:u w:val="none"/>
        </w:rPr>
        <w:t>worldwide.erau.edu</w:t>
      </w:r>
      <w:proofErr w:type="gramEnd"/>
    </w:hyperlink>
    <w:r w:rsidR="0080441B" w:rsidRPr="0080441B">
      <w:rPr>
        <w:rFonts w:cs="Arial"/>
        <w:b/>
        <w:sz w:val="16"/>
        <w:szCs w:val="15"/>
      </w:rPr>
      <w:t xml:space="preserve"> </w:t>
    </w:r>
    <w:r w:rsidR="002F7E66">
      <w:rPr>
        <w:rFonts w:cs="Arial"/>
        <w:b/>
        <w:sz w:val="16"/>
        <w:szCs w:val="15"/>
      </w:rPr>
      <w:br/>
    </w:r>
    <w:proofErr w:type="spellStart"/>
    <w:r w:rsidR="002F7E66" w:rsidRPr="002F7E66">
      <w:rPr>
        <w:rFonts w:cs="Arial"/>
        <w:color w:val="7F7F7F" w:themeColor="text1" w:themeTint="80"/>
        <w:sz w:val="16"/>
        <w:szCs w:val="15"/>
      </w:rPr>
      <w:t>SFTY</w:t>
    </w:r>
    <w:proofErr w:type="spellEnd"/>
    <w:r w:rsidR="002F7E66" w:rsidRPr="002F7E66">
      <w:rPr>
        <w:rFonts w:cs="Arial"/>
        <w:color w:val="7F7F7F" w:themeColor="text1" w:themeTint="80"/>
        <w:sz w:val="16"/>
        <w:szCs w:val="15"/>
      </w:rPr>
      <w:t xml:space="preserve"> 335 - </w:t>
    </w:r>
    <w:r w:rsidR="002F7E66" w:rsidRPr="002F7E66">
      <w:rPr>
        <w:rFonts w:cs="Arial"/>
        <w:color w:val="7F7F7F" w:themeColor="text1" w:themeTint="80"/>
        <w:sz w:val="16"/>
        <w:szCs w:val="15"/>
      </w:rPr>
      <w:fldChar w:fldCharType="begin"/>
    </w:r>
    <w:r w:rsidR="002F7E66" w:rsidRPr="002F7E66">
      <w:rPr>
        <w:rFonts w:cs="Arial"/>
        <w:color w:val="7F7F7F" w:themeColor="text1" w:themeTint="80"/>
        <w:sz w:val="16"/>
        <w:szCs w:val="15"/>
      </w:rPr>
      <w:instrText xml:space="preserve"> DATE \@ "M/d/yyyy" </w:instrText>
    </w:r>
    <w:r w:rsidR="002F7E66" w:rsidRPr="002F7E66">
      <w:rPr>
        <w:rFonts w:cs="Arial"/>
        <w:color w:val="7F7F7F" w:themeColor="text1" w:themeTint="80"/>
        <w:sz w:val="16"/>
        <w:szCs w:val="15"/>
      </w:rPr>
      <w:fldChar w:fldCharType="separate"/>
    </w:r>
    <w:r w:rsidR="002F7E66" w:rsidRPr="002F7E66">
      <w:rPr>
        <w:rFonts w:cs="Arial"/>
        <w:noProof/>
        <w:color w:val="7F7F7F" w:themeColor="text1" w:themeTint="80"/>
        <w:sz w:val="16"/>
        <w:szCs w:val="15"/>
      </w:rPr>
      <w:t>9/14/2018</w:t>
    </w:r>
    <w:r w:rsidR="002F7E66" w:rsidRPr="002F7E66">
      <w:rPr>
        <w:rFonts w:cs="Arial"/>
        <w:color w:val="7F7F7F" w:themeColor="text1" w:themeTint="80"/>
        <w:sz w:val="16"/>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9C4E7" w14:textId="77777777" w:rsidR="009E69F9" w:rsidRDefault="009E69F9" w:rsidP="0080441B">
      <w:r>
        <w:separator/>
      </w:r>
    </w:p>
  </w:footnote>
  <w:footnote w:type="continuationSeparator" w:id="0">
    <w:p w14:paraId="487B0D7F" w14:textId="77777777" w:rsidR="009E69F9" w:rsidRDefault="009E69F9" w:rsidP="00804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7D7AD" w14:textId="32409E90" w:rsidR="0080441B" w:rsidRDefault="0080441B">
    <w:pPr>
      <w:pStyle w:val="Header"/>
    </w:pPr>
    <w:r>
      <w:rPr>
        <w:noProof/>
      </w:rPr>
      <w:drawing>
        <wp:anchor distT="0" distB="0" distL="114300" distR="114300" simplePos="0" relativeHeight="251660288" behindDoc="0" locked="0" layoutInCell="1" allowOverlap="1" wp14:anchorId="740FBC2C" wp14:editId="33E42B86">
          <wp:simplePos x="0" y="0"/>
          <wp:positionH relativeFrom="margin">
            <wp:align>center</wp:align>
          </wp:positionH>
          <wp:positionV relativeFrom="margin">
            <wp:posOffset>-1084323</wp:posOffset>
          </wp:positionV>
          <wp:extent cx="332740" cy="369570"/>
          <wp:effectExtent l="0" t="0" r="0" b="0"/>
          <wp:wrapSquare wrapText="bothSides"/>
          <wp:docPr id="5" name="Picture 5" title="Embry-Riddle Aeronautical University Eag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gle-black-TM_LightBlue.eps"/>
                  <pic:cNvPicPr/>
                </pic:nvPicPr>
                <pic:blipFill>
                  <a:blip r:embed="rId1">
                    <a:extLst>
                      <a:ext uri="{28A0092B-C50C-407E-A947-70E740481C1C}">
                        <a14:useLocalDpi xmlns:a14="http://schemas.microsoft.com/office/drawing/2010/main" val="0"/>
                      </a:ext>
                    </a:extLst>
                  </a:blip>
                  <a:stretch>
                    <a:fillRect/>
                  </a:stretch>
                </pic:blipFill>
                <pic:spPr>
                  <a:xfrm>
                    <a:off x="0" y="0"/>
                    <a:ext cx="332740" cy="36957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7CDACBD" wp14:editId="76EB7228">
              <wp:simplePos x="0" y="0"/>
              <wp:positionH relativeFrom="column">
                <wp:posOffset>-904672</wp:posOffset>
              </wp:positionH>
              <wp:positionV relativeFrom="paragraph">
                <wp:posOffset>-457200</wp:posOffset>
              </wp:positionV>
              <wp:extent cx="7791855" cy="175098"/>
              <wp:effectExtent l="0" t="0" r="6350" b="3175"/>
              <wp:wrapNone/>
              <wp:docPr id="1" name="Rectangle 1"/>
              <wp:cNvGraphicFramePr/>
              <a:graphic xmlns:a="http://schemas.openxmlformats.org/drawingml/2006/main">
                <a:graphicData uri="http://schemas.microsoft.com/office/word/2010/wordprocessingShape">
                  <wps:wsp>
                    <wps:cNvSpPr/>
                    <wps:spPr>
                      <a:xfrm>
                        <a:off x="0" y="0"/>
                        <a:ext cx="7791855" cy="175098"/>
                      </a:xfrm>
                      <a:prstGeom prst="rect">
                        <a:avLst/>
                      </a:prstGeom>
                      <a:solidFill>
                        <a:srgbClr val="3F61A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7F86B7B8" id="Rectangle 1" o:spid="_x0000_s1026" style="position:absolute;margin-left:-71.25pt;margin-top:-36pt;width:613.5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" fillcolor="#3f61a1"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6B16"/>
    <w:multiLevelType w:val="hybridMultilevel"/>
    <w:tmpl w:val="CCA4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8324C"/>
    <w:multiLevelType w:val="hybridMultilevel"/>
    <w:tmpl w:val="8020D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F2ADB"/>
    <w:multiLevelType w:val="hybridMultilevel"/>
    <w:tmpl w:val="9E0E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1B"/>
    <w:rsid w:val="00015BCA"/>
    <w:rsid w:val="00135644"/>
    <w:rsid w:val="002F7E66"/>
    <w:rsid w:val="003B01CD"/>
    <w:rsid w:val="00457775"/>
    <w:rsid w:val="005557B8"/>
    <w:rsid w:val="005E3266"/>
    <w:rsid w:val="00695237"/>
    <w:rsid w:val="0080441B"/>
    <w:rsid w:val="00865BFC"/>
    <w:rsid w:val="008E2A4B"/>
    <w:rsid w:val="00965206"/>
    <w:rsid w:val="009E2166"/>
    <w:rsid w:val="009E69F9"/>
    <w:rsid w:val="00BC174B"/>
    <w:rsid w:val="00ED32FE"/>
    <w:rsid w:val="00EF5D11"/>
    <w:rsid w:val="00F7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C539F"/>
  <w14:defaultImageDpi w14:val="32767"/>
  <w15:chartTrackingRefBased/>
  <w15:docId w15:val="{A70FFEBC-E0B4-304A-9BCC-39A831A6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2FE"/>
    <w:rPr>
      <w:rFonts w:ascii="Arial" w:hAnsi="Arial"/>
    </w:rPr>
  </w:style>
  <w:style w:type="paragraph" w:styleId="Heading1">
    <w:name w:val="heading 1"/>
    <w:basedOn w:val="Normal"/>
    <w:next w:val="Normal"/>
    <w:link w:val="Heading1Char"/>
    <w:uiPriority w:val="9"/>
    <w:qFormat/>
    <w:rsid w:val="002F7E66"/>
    <w:pPr>
      <w:keepNext/>
      <w:keepLines/>
      <w:spacing w:before="240"/>
      <w:outlineLvl w:val="0"/>
    </w:pPr>
    <w:rPr>
      <w:rFonts w:eastAsiaTheme="majorEastAsia" w:cstheme="majorBidi"/>
      <w:b/>
      <w:color w:val="3F61A1"/>
      <w:sz w:val="30"/>
      <w:szCs w:val="32"/>
    </w:rPr>
  </w:style>
  <w:style w:type="paragraph" w:styleId="Heading2">
    <w:name w:val="heading 2"/>
    <w:basedOn w:val="Normal"/>
    <w:next w:val="Normal"/>
    <w:link w:val="Heading2Char"/>
    <w:uiPriority w:val="9"/>
    <w:semiHidden/>
    <w:unhideWhenUsed/>
    <w:qFormat/>
    <w:rsid w:val="00ED32FE"/>
    <w:pPr>
      <w:keepNext/>
      <w:keepLines/>
      <w:spacing w:before="40"/>
      <w:outlineLvl w:val="1"/>
    </w:pPr>
    <w:rPr>
      <w:rFonts w:eastAsiaTheme="majorEastAsia" w:cstheme="majorBidi"/>
      <w:color w:val="3F61A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41B"/>
    <w:pPr>
      <w:tabs>
        <w:tab w:val="center" w:pos="4680"/>
        <w:tab w:val="right" w:pos="9360"/>
      </w:tabs>
    </w:pPr>
  </w:style>
  <w:style w:type="character" w:customStyle="1" w:styleId="HeaderChar">
    <w:name w:val="Header Char"/>
    <w:basedOn w:val="DefaultParagraphFont"/>
    <w:link w:val="Header"/>
    <w:uiPriority w:val="99"/>
    <w:rsid w:val="0080441B"/>
  </w:style>
  <w:style w:type="paragraph" w:styleId="Footer">
    <w:name w:val="footer"/>
    <w:basedOn w:val="Normal"/>
    <w:link w:val="FooterChar"/>
    <w:uiPriority w:val="99"/>
    <w:unhideWhenUsed/>
    <w:rsid w:val="0080441B"/>
    <w:pPr>
      <w:tabs>
        <w:tab w:val="center" w:pos="4680"/>
        <w:tab w:val="right" w:pos="9360"/>
      </w:tabs>
    </w:pPr>
  </w:style>
  <w:style w:type="character" w:customStyle="1" w:styleId="FooterChar">
    <w:name w:val="Footer Char"/>
    <w:basedOn w:val="DefaultParagraphFont"/>
    <w:link w:val="Footer"/>
    <w:uiPriority w:val="99"/>
    <w:rsid w:val="0080441B"/>
  </w:style>
  <w:style w:type="character" w:styleId="Hyperlink">
    <w:name w:val="Hyperlink"/>
    <w:basedOn w:val="DefaultParagraphFont"/>
    <w:uiPriority w:val="99"/>
    <w:unhideWhenUsed/>
    <w:rsid w:val="0080441B"/>
    <w:rPr>
      <w:color w:val="0563C1" w:themeColor="hyperlink"/>
      <w:u w:val="single"/>
    </w:rPr>
  </w:style>
  <w:style w:type="character" w:customStyle="1" w:styleId="UnresolvedMention">
    <w:name w:val="Unresolved Mention"/>
    <w:basedOn w:val="DefaultParagraphFont"/>
    <w:uiPriority w:val="99"/>
    <w:rsid w:val="0080441B"/>
    <w:rPr>
      <w:color w:val="605E5C"/>
      <w:shd w:val="clear" w:color="auto" w:fill="E1DFDD"/>
    </w:rPr>
  </w:style>
  <w:style w:type="character" w:customStyle="1" w:styleId="Heading1Char">
    <w:name w:val="Heading 1 Char"/>
    <w:basedOn w:val="DefaultParagraphFont"/>
    <w:link w:val="Heading1"/>
    <w:uiPriority w:val="9"/>
    <w:rsid w:val="002F7E66"/>
    <w:rPr>
      <w:rFonts w:ascii="Arial" w:eastAsiaTheme="majorEastAsia" w:hAnsi="Arial" w:cstheme="majorBidi"/>
      <w:b/>
      <w:color w:val="3F61A1"/>
      <w:sz w:val="30"/>
      <w:szCs w:val="32"/>
    </w:rPr>
  </w:style>
  <w:style w:type="character" w:customStyle="1" w:styleId="Heading2Char">
    <w:name w:val="Heading 2 Char"/>
    <w:basedOn w:val="DefaultParagraphFont"/>
    <w:link w:val="Heading2"/>
    <w:uiPriority w:val="9"/>
    <w:semiHidden/>
    <w:rsid w:val="00ED32FE"/>
    <w:rPr>
      <w:rFonts w:ascii="Arial" w:eastAsiaTheme="majorEastAsia" w:hAnsi="Arial" w:cstheme="majorBidi"/>
      <w:color w:val="3F61A1"/>
      <w:sz w:val="26"/>
      <w:szCs w:val="26"/>
    </w:rPr>
  </w:style>
  <w:style w:type="paragraph" w:styleId="Title">
    <w:name w:val="Title"/>
    <w:basedOn w:val="Normal"/>
    <w:next w:val="Normal"/>
    <w:link w:val="TitleChar"/>
    <w:uiPriority w:val="10"/>
    <w:qFormat/>
    <w:rsid w:val="00ED32F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D32FE"/>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ED32F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D32FE"/>
    <w:rPr>
      <w:rFonts w:ascii="Arial" w:eastAsiaTheme="minorEastAsia" w:hAnsi="Arial"/>
      <w:color w:val="5A5A5A" w:themeColor="text1" w:themeTint="A5"/>
      <w:spacing w:val="15"/>
      <w:sz w:val="22"/>
      <w:szCs w:val="22"/>
    </w:rPr>
  </w:style>
  <w:style w:type="character" w:styleId="SubtleEmphasis">
    <w:name w:val="Subtle Emphasis"/>
    <w:basedOn w:val="DefaultParagraphFont"/>
    <w:uiPriority w:val="19"/>
    <w:qFormat/>
    <w:rsid w:val="00ED32FE"/>
    <w:rPr>
      <w:rFonts w:ascii="Arial" w:hAnsi="Arial"/>
      <w:b w:val="0"/>
      <w:i/>
      <w:iCs/>
      <w:color w:val="404040" w:themeColor="text1" w:themeTint="BF"/>
    </w:rPr>
  </w:style>
  <w:style w:type="character" w:styleId="Strong">
    <w:name w:val="Strong"/>
    <w:basedOn w:val="DefaultParagraphFont"/>
    <w:uiPriority w:val="22"/>
    <w:qFormat/>
    <w:rsid w:val="00ED32FE"/>
    <w:rPr>
      <w:rFonts w:ascii="Arial" w:hAnsi="Arial"/>
      <w:b/>
      <w:bCs/>
      <w:i w:val="0"/>
    </w:rPr>
  </w:style>
  <w:style w:type="paragraph" w:styleId="ListParagraph">
    <w:name w:val="List Paragraph"/>
    <w:basedOn w:val="Normal"/>
    <w:uiPriority w:val="34"/>
    <w:qFormat/>
    <w:rsid w:val="008E2A4B"/>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_rels/footer1.xml.rels><?xml version="1.0" encoding="UTF-8" standalone="yes"?>
<Relationships xmlns="http://schemas.openxmlformats.org/package/2006/relationships"><Relationship Id="rId2" Type="http://schemas.openxmlformats.org/officeDocument/2006/relationships/hyperlink" Target="http://www.worldwide.erau.ed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Brack, James B.</dc:creator>
  <cp:keywords/>
  <dc:description/>
  <cp:lastModifiedBy>Surrency, Monica J</cp:lastModifiedBy>
  <cp:revision>3</cp:revision>
  <dcterms:created xsi:type="dcterms:W3CDTF">2018-09-14T17:54:00Z</dcterms:created>
  <dcterms:modified xsi:type="dcterms:W3CDTF">2018-09-14T18:03:00Z</dcterms:modified>
</cp:coreProperties>
</file>